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86016" w14:textId="4468756E" w:rsidR="00AF7772" w:rsidRPr="000E5EF0" w:rsidRDefault="00AF7772" w:rsidP="00D11B86">
      <w:pPr>
        <w:widowControl w:val="0"/>
        <w:tabs>
          <w:tab w:val="left" w:pos="1985"/>
        </w:tabs>
        <w:spacing w:line="240" w:lineRule="auto"/>
        <w:rPr>
          <w:rFonts w:ascii="Arial" w:eastAsia="맑은 고딕" w:hAnsi="Arial" w:cs="Arial"/>
          <w:b/>
          <w:noProof/>
          <w:lang w:val="en-US" w:eastAsia="ko-KR"/>
        </w:rPr>
      </w:pPr>
      <w:r w:rsidRPr="000E5EF0">
        <w:rPr>
          <w:rFonts w:ascii="Arial" w:hAnsi="Arial" w:cs="Arial"/>
          <w:b/>
          <w:noProof/>
          <w:lang w:val="en-US" w:eastAsia="en-US"/>
        </w:rPr>
        <w:t>3</w:t>
      </w:r>
      <w:bookmarkStart w:id="0" w:name="_Ref284200431"/>
      <w:bookmarkEnd w:id="0"/>
      <w:r w:rsidRPr="000E5EF0">
        <w:rPr>
          <w:rFonts w:ascii="Arial" w:hAnsi="Arial" w:cs="Arial"/>
          <w:b/>
          <w:noProof/>
          <w:lang w:val="en-US" w:eastAsia="en-US"/>
        </w:rPr>
        <w:t xml:space="preserve">GPP TSG RAN WG1 </w:t>
      </w:r>
      <w:r w:rsidR="002C5C76">
        <w:rPr>
          <w:rFonts w:ascii="Arial" w:hAnsi="Arial" w:cs="Arial"/>
          <w:b/>
          <w:noProof/>
          <w:lang w:val="en-US" w:eastAsia="en-US"/>
        </w:rPr>
        <w:t>Ad-</w:t>
      </w:r>
      <w:r w:rsidR="00631DE2">
        <w:rPr>
          <w:rFonts w:ascii="Arial" w:hAnsi="Arial" w:cs="Arial"/>
          <w:b/>
          <w:noProof/>
          <w:lang w:val="en-US" w:eastAsia="en-US"/>
        </w:rPr>
        <w:t>H</w:t>
      </w:r>
      <w:r w:rsidR="002C5C76">
        <w:rPr>
          <w:rFonts w:ascii="Arial" w:hAnsi="Arial" w:cs="Arial"/>
          <w:b/>
          <w:noProof/>
          <w:lang w:val="en-US" w:eastAsia="en-US"/>
        </w:rPr>
        <w:t xml:space="preserve">oc </w:t>
      </w:r>
      <w:r w:rsidR="000406C5" w:rsidRPr="000E5EF0">
        <w:rPr>
          <w:rFonts w:ascii="Arial" w:hAnsi="Arial" w:cs="Arial"/>
          <w:b/>
          <w:noProof/>
          <w:lang w:val="en-US" w:eastAsia="en-US"/>
        </w:rPr>
        <w:t>Meeting</w:t>
      </w:r>
      <w:r w:rsidR="00270917" w:rsidRPr="000E5EF0">
        <w:rPr>
          <w:rFonts w:ascii="Arial" w:hAnsi="Arial" w:cs="Arial"/>
          <w:b/>
          <w:noProof/>
          <w:lang w:val="en-US" w:eastAsia="ko-KR"/>
        </w:rPr>
        <w:tab/>
      </w:r>
      <w:r w:rsidR="00354492" w:rsidRPr="000E5EF0">
        <w:rPr>
          <w:rFonts w:ascii="Arial" w:hAnsi="Arial" w:cs="Arial"/>
          <w:b/>
          <w:noProof/>
          <w:lang w:val="en-US" w:eastAsia="en-US"/>
        </w:rPr>
        <w:tab/>
      </w:r>
      <w:r w:rsidR="00354492" w:rsidRPr="000E5EF0">
        <w:rPr>
          <w:rFonts w:ascii="Arial" w:hAnsi="Arial" w:cs="Arial"/>
          <w:b/>
          <w:noProof/>
          <w:lang w:val="en-US" w:eastAsia="en-US"/>
        </w:rPr>
        <w:tab/>
      </w:r>
      <w:r w:rsidR="00354492" w:rsidRPr="000E5EF0">
        <w:rPr>
          <w:rFonts w:ascii="Arial" w:hAnsi="Arial" w:cs="Arial"/>
          <w:b/>
          <w:noProof/>
          <w:lang w:val="en-US" w:eastAsia="en-US"/>
        </w:rPr>
        <w:tab/>
      </w:r>
      <w:r w:rsidR="000406C5" w:rsidRPr="000E5EF0">
        <w:rPr>
          <w:rFonts w:ascii="Arial" w:hAnsi="Arial" w:cs="Arial"/>
          <w:b/>
          <w:noProof/>
          <w:lang w:val="en-US" w:eastAsia="en-US"/>
        </w:rPr>
        <w:tab/>
      </w:r>
      <w:r w:rsidRPr="000E5EF0">
        <w:rPr>
          <w:rFonts w:ascii="Arial" w:hAnsi="Arial" w:cs="Arial"/>
          <w:b/>
          <w:noProof/>
          <w:lang w:val="en-US"/>
        </w:rPr>
        <w:tab/>
      </w:r>
      <w:r w:rsidRPr="000E5EF0">
        <w:rPr>
          <w:rFonts w:ascii="Arial" w:hAnsi="Arial" w:cs="Arial"/>
          <w:b/>
          <w:noProof/>
          <w:lang w:val="en-US"/>
        </w:rPr>
        <w:tab/>
      </w:r>
      <w:r w:rsidR="006F37BE" w:rsidRPr="000E5EF0">
        <w:rPr>
          <w:rFonts w:ascii="Arial" w:hAnsi="Arial" w:cs="Arial"/>
          <w:b/>
          <w:noProof/>
          <w:lang w:val="en-US" w:eastAsia="en-US"/>
        </w:rPr>
        <w:t>R1-1</w:t>
      </w:r>
      <w:r w:rsidR="00792AE4">
        <w:rPr>
          <w:rFonts w:ascii="Arial" w:hAnsi="Arial" w:cs="Arial"/>
          <w:b/>
          <w:noProof/>
          <w:lang w:val="en-US" w:eastAsia="en-US"/>
        </w:rPr>
        <w:t>700577</w:t>
      </w:r>
    </w:p>
    <w:p w14:paraId="00471E17" w14:textId="4DD28516" w:rsidR="00AF7772" w:rsidRPr="000E5EF0" w:rsidRDefault="00F94F66" w:rsidP="00D11B86">
      <w:pPr>
        <w:widowControl w:val="0"/>
        <w:tabs>
          <w:tab w:val="left" w:pos="1985"/>
        </w:tabs>
        <w:spacing w:afterLines="50" w:after="120" w:line="240" w:lineRule="auto"/>
        <w:rPr>
          <w:rFonts w:cs="Arial"/>
          <w:b/>
          <w:noProof/>
          <w:color w:val="000000"/>
          <w:lang w:val="en-US"/>
        </w:rPr>
      </w:pPr>
      <w:r>
        <w:rPr>
          <w:rFonts w:ascii="Arial" w:hAnsi="Arial" w:cs="Arial"/>
          <w:b/>
          <w:bCs/>
          <w:szCs w:val="24"/>
          <w:lang w:val="en-US" w:eastAsia="ko-KR"/>
        </w:rPr>
        <w:t>Spokane</w:t>
      </w:r>
      <w:r w:rsidR="00C341C1" w:rsidRPr="000E5EF0">
        <w:rPr>
          <w:rFonts w:ascii="Arial" w:hAnsi="Arial" w:cs="Arial"/>
          <w:b/>
          <w:bCs/>
          <w:szCs w:val="24"/>
          <w:lang w:val="en-US" w:eastAsia="ko-KR"/>
        </w:rPr>
        <w:t xml:space="preserve">, </w:t>
      </w:r>
      <w:r>
        <w:rPr>
          <w:rFonts w:ascii="Arial" w:hAnsi="Arial" w:cs="Arial"/>
          <w:b/>
          <w:bCs/>
          <w:szCs w:val="24"/>
          <w:lang w:val="en-US" w:eastAsia="ko-KR"/>
        </w:rPr>
        <w:t>USA,</w:t>
      </w:r>
      <w:r w:rsidR="00C341C1" w:rsidRPr="000E5EF0">
        <w:rPr>
          <w:rFonts w:ascii="Arial" w:hAnsi="Arial" w:cs="Arial"/>
          <w:b/>
          <w:bCs/>
          <w:szCs w:val="24"/>
          <w:lang w:val="en-US" w:eastAsia="ko-KR"/>
        </w:rPr>
        <w:t xml:space="preserve"> </w:t>
      </w:r>
      <w:r w:rsidR="00682B98" w:rsidRPr="000E5EF0">
        <w:rPr>
          <w:rFonts w:ascii="Arial" w:hAnsi="Arial" w:cs="Arial"/>
          <w:b/>
          <w:bCs/>
          <w:szCs w:val="24"/>
          <w:lang w:val="en-US" w:eastAsia="ko-KR"/>
        </w:rPr>
        <w:t>1</w:t>
      </w:r>
      <w:r w:rsidR="002C5C76">
        <w:rPr>
          <w:rFonts w:ascii="Arial" w:hAnsi="Arial" w:cs="Arial"/>
          <w:b/>
          <w:bCs/>
          <w:szCs w:val="24"/>
          <w:lang w:val="en-US" w:eastAsia="ko-KR"/>
        </w:rPr>
        <w:t>6</w:t>
      </w:r>
      <w:r w:rsidR="00682B98" w:rsidRPr="000E5EF0">
        <w:rPr>
          <w:rFonts w:ascii="Arial" w:hAnsi="Arial" w:cs="Arial"/>
          <w:b/>
          <w:bCs/>
          <w:szCs w:val="24"/>
          <w:vertAlign w:val="superscript"/>
          <w:lang w:val="en-US" w:eastAsia="ko-KR"/>
        </w:rPr>
        <w:t>th</w:t>
      </w:r>
      <w:r w:rsidR="00682B98" w:rsidRPr="000E5EF0">
        <w:rPr>
          <w:rFonts w:ascii="Arial" w:hAnsi="Arial" w:cs="Arial"/>
          <w:b/>
          <w:bCs/>
          <w:szCs w:val="24"/>
          <w:lang w:val="en-US" w:eastAsia="ko-KR"/>
        </w:rPr>
        <w:t xml:space="preserve"> –</w:t>
      </w:r>
      <w:r w:rsidR="00C341C1" w:rsidRPr="000E5EF0">
        <w:rPr>
          <w:rFonts w:ascii="Arial" w:hAnsi="Arial" w:cs="Arial"/>
          <w:b/>
          <w:bCs/>
          <w:szCs w:val="24"/>
          <w:lang w:val="en-US" w:eastAsia="ko-KR"/>
        </w:rPr>
        <w:t xml:space="preserve"> </w:t>
      </w:r>
      <w:r w:rsidR="002C5C76">
        <w:rPr>
          <w:rFonts w:ascii="Arial" w:hAnsi="Arial" w:cs="Arial"/>
          <w:b/>
          <w:bCs/>
          <w:szCs w:val="24"/>
          <w:lang w:val="en-US" w:eastAsia="ko-KR"/>
        </w:rPr>
        <w:t>20</w:t>
      </w:r>
      <w:r w:rsidR="00682B98" w:rsidRPr="000E5EF0">
        <w:rPr>
          <w:rFonts w:ascii="Arial" w:hAnsi="Arial" w:cs="Arial"/>
          <w:b/>
          <w:bCs/>
          <w:szCs w:val="24"/>
          <w:vertAlign w:val="superscript"/>
          <w:lang w:val="en-US" w:eastAsia="ko-KR"/>
        </w:rPr>
        <w:t>th</w:t>
      </w:r>
      <w:r w:rsidR="00682B98" w:rsidRPr="000E5EF0">
        <w:rPr>
          <w:rFonts w:ascii="Arial" w:hAnsi="Arial" w:cs="Arial"/>
          <w:b/>
          <w:bCs/>
          <w:szCs w:val="24"/>
          <w:lang w:val="en-US" w:eastAsia="ko-KR"/>
        </w:rPr>
        <w:t xml:space="preserve"> </w:t>
      </w:r>
      <w:r w:rsidR="002C5C76">
        <w:rPr>
          <w:rFonts w:ascii="Arial" w:hAnsi="Arial" w:cs="Arial"/>
          <w:b/>
          <w:bCs/>
          <w:szCs w:val="24"/>
          <w:lang w:val="en-US" w:eastAsia="ko-KR"/>
        </w:rPr>
        <w:t>Jan</w:t>
      </w:r>
      <w:r w:rsidR="00C341C1" w:rsidRPr="000E5EF0">
        <w:rPr>
          <w:rFonts w:ascii="Arial" w:hAnsi="Arial" w:cs="Arial"/>
          <w:b/>
          <w:bCs/>
          <w:szCs w:val="24"/>
          <w:lang w:val="en-US" w:eastAsia="ko-KR"/>
        </w:rPr>
        <w:t xml:space="preserve"> 201</w:t>
      </w:r>
      <w:r w:rsidR="002C5C76">
        <w:rPr>
          <w:rFonts w:ascii="Arial" w:hAnsi="Arial" w:cs="Arial"/>
          <w:b/>
          <w:bCs/>
          <w:szCs w:val="24"/>
          <w:lang w:val="en-US" w:eastAsia="ko-KR"/>
        </w:rPr>
        <w:t>7</w:t>
      </w:r>
    </w:p>
    <w:p w14:paraId="435A17AC" w14:textId="77777777" w:rsidR="00AF7772" w:rsidRPr="000E5EF0" w:rsidRDefault="00AF7772" w:rsidP="00D11B86">
      <w:pPr>
        <w:pStyle w:val="CRCoverPage"/>
        <w:tabs>
          <w:tab w:val="left" w:pos="1701"/>
        </w:tabs>
        <w:outlineLvl w:val="0"/>
        <w:rPr>
          <w:rFonts w:cs="Arial"/>
          <w:b/>
          <w:lang w:val="en-US" w:eastAsia="ko-KR"/>
        </w:rPr>
      </w:pPr>
      <w:r w:rsidRPr="000E5EF0">
        <w:rPr>
          <w:rFonts w:cs="Arial"/>
          <w:b/>
          <w:lang w:val="en-US" w:eastAsia="ko-KR"/>
        </w:rPr>
        <w:t>Source:</w:t>
      </w:r>
      <w:r w:rsidRPr="000E5EF0">
        <w:rPr>
          <w:rFonts w:cs="Arial"/>
          <w:b/>
          <w:lang w:val="en-US" w:eastAsia="ko-KR"/>
        </w:rPr>
        <w:tab/>
        <w:t>ETRI</w:t>
      </w:r>
    </w:p>
    <w:p w14:paraId="724AE79E" w14:textId="1EFE90DD" w:rsidR="00AF7772" w:rsidRPr="000E5EF0" w:rsidRDefault="00AF7772" w:rsidP="00D11B86">
      <w:pPr>
        <w:pStyle w:val="CRCoverPage"/>
        <w:tabs>
          <w:tab w:val="left" w:pos="1595"/>
        </w:tabs>
        <w:ind w:left="1710" w:hanging="1710"/>
        <w:outlineLvl w:val="0"/>
        <w:rPr>
          <w:rFonts w:cs="Arial"/>
          <w:b/>
          <w:lang w:val="en-US" w:eastAsia="ko-KR"/>
        </w:rPr>
      </w:pPr>
      <w:r w:rsidRPr="000E5EF0">
        <w:rPr>
          <w:rFonts w:cs="Arial"/>
          <w:b/>
          <w:lang w:val="en-US" w:eastAsia="ko-KR"/>
        </w:rPr>
        <w:t>Title:</w:t>
      </w:r>
      <w:r w:rsidRPr="000E5EF0">
        <w:rPr>
          <w:rFonts w:cs="Arial"/>
          <w:b/>
          <w:lang w:val="en-US" w:eastAsia="ko-KR"/>
        </w:rPr>
        <w:tab/>
      </w:r>
      <w:r w:rsidR="00296692" w:rsidRPr="000E5EF0">
        <w:rPr>
          <w:rFonts w:cs="Arial"/>
          <w:b/>
          <w:lang w:val="en-US" w:eastAsia="ko-KR"/>
        </w:rPr>
        <w:tab/>
      </w:r>
      <w:r w:rsidR="00E56D9A">
        <w:rPr>
          <w:rFonts w:cs="Arial"/>
          <w:b/>
          <w:lang w:val="en-US" w:eastAsia="ko-KR"/>
        </w:rPr>
        <w:t>O</w:t>
      </w:r>
      <w:r w:rsidR="00682B98" w:rsidRPr="000E5EF0">
        <w:rPr>
          <w:rFonts w:cs="Arial"/>
          <w:b/>
          <w:lang w:val="en-US" w:eastAsia="ko-KR"/>
        </w:rPr>
        <w:t>n</w:t>
      </w:r>
      <w:r w:rsidR="00E56D9A">
        <w:rPr>
          <w:rFonts w:cs="Arial"/>
          <w:b/>
          <w:lang w:val="en-US" w:eastAsia="ko-KR"/>
        </w:rPr>
        <w:t xml:space="preserve"> 2-step</w:t>
      </w:r>
      <w:r w:rsidR="00682B98" w:rsidRPr="000E5EF0">
        <w:rPr>
          <w:rFonts w:cs="Arial"/>
          <w:b/>
          <w:lang w:val="en-US" w:eastAsia="ko-KR"/>
        </w:rPr>
        <w:t xml:space="preserve"> </w:t>
      </w:r>
      <w:r w:rsidR="008814D5" w:rsidRPr="000E5EF0">
        <w:rPr>
          <w:rFonts w:cs="Arial"/>
          <w:b/>
          <w:lang w:val="en-US" w:eastAsia="ko-KR"/>
        </w:rPr>
        <w:t>RA procedure</w:t>
      </w:r>
      <w:r w:rsidR="00682B98" w:rsidRPr="000E5EF0">
        <w:rPr>
          <w:rFonts w:cs="Arial"/>
          <w:b/>
          <w:lang w:val="en-US" w:eastAsia="ko-KR"/>
        </w:rPr>
        <w:t xml:space="preserve"> </w:t>
      </w:r>
      <w:r w:rsidR="00EF49D6" w:rsidRPr="000E5EF0">
        <w:rPr>
          <w:rFonts w:cs="Arial"/>
          <w:b/>
          <w:lang w:val="en-US" w:eastAsia="ko-KR"/>
        </w:rPr>
        <w:t>for NR</w:t>
      </w:r>
    </w:p>
    <w:p w14:paraId="3EA48139" w14:textId="3F7E2892" w:rsidR="00AF7772" w:rsidRPr="000E5EF0" w:rsidRDefault="00AF7772" w:rsidP="00D11B86">
      <w:pPr>
        <w:pStyle w:val="CRCoverPage"/>
        <w:tabs>
          <w:tab w:val="left" w:pos="1701"/>
          <w:tab w:val="left" w:pos="2100"/>
          <w:tab w:val="left" w:pos="2922"/>
        </w:tabs>
        <w:outlineLvl w:val="0"/>
        <w:rPr>
          <w:rFonts w:cs="Arial"/>
          <w:b/>
          <w:lang w:val="en-US" w:eastAsia="ko-KR"/>
        </w:rPr>
      </w:pPr>
      <w:r w:rsidRPr="000E5EF0">
        <w:rPr>
          <w:rFonts w:cs="Arial"/>
          <w:b/>
          <w:lang w:val="en-US" w:eastAsia="ko-KR"/>
        </w:rPr>
        <w:t>Agenda item:</w:t>
      </w:r>
      <w:r w:rsidRPr="000E5EF0">
        <w:rPr>
          <w:rFonts w:cs="Arial"/>
          <w:b/>
          <w:lang w:val="en-US" w:eastAsia="ko-KR"/>
        </w:rPr>
        <w:tab/>
      </w:r>
      <w:r w:rsidR="00E56D9A">
        <w:rPr>
          <w:rFonts w:cs="Arial"/>
          <w:b/>
          <w:lang w:val="en-US" w:eastAsia="ko-KR"/>
        </w:rPr>
        <w:t>5</w:t>
      </w:r>
      <w:r w:rsidR="002C5C76">
        <w:rPr>
          <w:rFonts w:cs="Arial"/>
          <w:b/>
          <w:lang w:val="en-US" w:eastAsia="ko-KR"/>
        </w:rPr>
        <w:t>.1.1.4.3</w:t>
      </w:r>
    </w:p>
    <w:p w14:paraId="47FE460B" w14:textId="05CC3D3B" w:rsidR="00AF7772" w:rsidRPr="000E5EF0" w:rsidRDefault="00AF7772" w:rsidP="00D11B86">
      <w:pPr>
        <w:pStyle w:val="CRCoverPage"/>
        <w:tabs>
          <w:tab w:val="left" w:pos="1701"/>
        </w:tabs>
        <w:outlineLvl w:val="0"/>
        <w:rPr>
          <w:rFonts w:cs="Arial"/>
          <w:b/>
          <w:lang w:val="en-US" w:eastAsia="ko-KR"/>
        </w:rPr>
      </w:pPr>
      <w:r w:rsidRPr="000E5EF0">
        <w:rPr>
          <w:rFonts w:cs="Arial"/>
          <w:b/>
          <w:lang w:val="en-US" w:eastAsia="ko-KR"/>
        </w:rPr>
        <w:t>Document for:</w:t>
      </w:r>
      <w:r w:rsidRPr="000E5EF0">
        <w:rPr>
          <w:rFonts w:cs="Arial"/>
          <w:b/>
          <w:lang w:val="en-US" w:eastAsia="ko-KR"/>
        </w:rPr>
        <w:tab/>
        <w:t>Discussion</w:t>
      </w:r>
      <w:r w:rsidR="005A4EFE" w:rsidRPr="000E5EF0">
        <w:rPr>
          <w:rFonts w:cs="Arial"/>
          <w:b/>
          <w:lang w:val="en-US" w:eastAsia="ko-KR"/>
        </w:rPr>
        <w:t>/Decision</w:t>
      </w:r>
    </w:p>
    <w:p w14:paraId="00D1E1C7" w14:textId="77777777" w:rsidR="00AF7772" w:rsidRPr="000E5EF0" w:rsidRDefault="00AF7772" w:rsidP="00353DEA">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sz w:val="36"/>
          <w:lang w:val="en-US"/>
        </w:rPr>
      </w:pPr>
      <w:r w:rsidRPr="000E5EF0">
        <w:rPr>
          <w:sz w:val="36"/>
          <w:lang w:val="en-US"/>
        </w:rPr>
        <w:t>Introduction</w:t>
      </w:r>
    </w:p>
    <w:p w14:paraId="484CDA03" w14:textId="4F4A9CFB" w:rsidR="00B01106" w:rsidRPr="000E5EF0" w:rsidRDefault="00B01106" w:rsidP="00353DEA">
      <w:pPr>
        <w:spacing w:afterLines="150" w:after="360" w:line="240" w:lineRule="auto"/>
        <w:rPr>
          <w:szCs w:val="22"/>
          <w:lang w:val="en-US" w:eastAsia="ko-KR"/>
        </w:rPr>
      </w:pPr>
      <w:r w:rsidRPr="000E5EF0">
        <w:rPr>
          <w:szCs w:val="22"/>
          <w:lang w:val="en-US" w:eastAsia="ko-KR"/>
        </w:rPr>
        <w:t xml:space="preserve">In </w:t>
      </w:r>
      <w:r w:rsidR="00083435" w:rsidRPr="000E5EF0">
        <w:rPr>
          <w:szCs w:val="22"/>
          <w:lang w:val="en-US" w:eastAsia="ko-KR"/>
        </w:rPr>
        <w:t>last</w:t>
      </w:r>
      <w:r w:rsidR="001A14B6" w:rsidRPr="000E5EF0">
        <w:rPr>
          <w:szCs w:val="22"/>
          <w:lang w:val="en-US" w:eastAsia="ko-KR"/>
        </w:rPr>
        <w:t xml:space="preserve"> </w:t>
      </w:r>
      <w:r w:rsidRPr="000E5EF0">
        <w:rPr>
          <w:szCs w:val="22"/>
          <w:lang w:val="en-US" w:eastAsia="ko-KR"/>
        </w:rPr>
        <w:t>RAN1#8</w:t>
      </w:r>
      <w:r w:rsidR="00083435" w:rsidRPr="000E5EF0">
        <w:rPr>
          <w:szCs w:val="22"/>
          <w:lang w:val="en-US" w:eastAsia="ko-KR"/>
        </w:rPr>
        <w:t>6</w:t>
      </w:r>
      <w:r w:rsidR="0047510C">
        <w:rPr>
          <w:szCs w:val="22"/>
          <w:lang w:val="en-US" w:eastAsia="ko-KR"/>
        </w:rPr>
        <w:t>bis</w:t>
      </w:r>
      <w:r w:rsidRPr="000E5EF0">
        <w:rPr>
          <w:szCs w:val="22"/>
          <w:lang w:val="en-US" w:eastAsia="ko-KR"/>
        </w:rPr>
        <w:t xml:space="preserve"> meeting, </w:t>
      </w:r>
      <w:r w:rsidR="0047510C">
        <w:rPr>
          <w:szCs w:val="22"/>
          <w:lang w:val="en-US" w:eastAsia="ko-KR"/>
        </w:rPr>
        <w:t xml:space="preserve">a </w:t>
      </w:r>
      <w:r w:rsidR="00490184">
        <w:rPr>
          <w:szCs w:val="22"/>
          <w:lang w:val="en-US" w:eastAsia="ko-KR"/>
        </w:rPr>
        <w:t>way forward (WF)</w:t>
      </w:r>
      <w:r w:rsidR="00083435" w:rsidRPr="000E5EF0">
        <w:rPr>
          <w:szCs w:val="22"/>
          <w:lang w:val="en-US" w:eastAsia="ko-KR"/>
        </w:rPr>
        <w:t xml:space="preserve"> related to </w:t>
      </w:r>
      <w:r w:rsidR="0047510C">
        <w:rPr>
          <w:szCs w:val="22"/>
          <w:lang w:val="en-US" w:eastAsia="ko-KR"/>
        </w:rPr>
        <w:t xml:space="preserve">the simplified 2-step </w:t>
      </w:r>
      <w:r w:rsidR="00083435" w:rsidRPr="000E5EF0">
        <w:rPr>
          <w:szCs w:val="22"/>
          <w:lang w:val="en-US" w:eastAsia="ko-KR"/>
        </w:rPr>
        <w:t xml:space="preserve">random access (RA) procedure for </w:t>
      </w:r>
      <w:r w:rsidR="004E61CB">
        <w:rPr>
          <w:szCs w:val="22"/>
          <w:lang w:val="en-US" w:eastAsia="ko-KR"/>
        </w:rPr>
        <w:t>new radio (</w:t>
      </w:r>
      <w:r w:rsidR="00083435" w:rsidRPr="000E5EF0">
        <w:rPr>
          <w:szCs w:val="22"/>
          <w:lang w:val="en-US" w:eastAsia="ko-KR"/>
        </w:rPr>
        <w:t>NR</w:t>
      </w:r>
      <w:r w:rsidR="004E61CB">
        <w:rPr>
          <w:szCs w:val="22"/>
          <w:lang w:val="en-US" w:eastAsia="ko-KR"/>
        </w:rPr>
        <w:t>)</w:t>
      </w:r>
      <w:r w:rsidR="00083435" w:rsidRPr="000E5EF0">
        <w:rPr>
          <w:szCs w:val="22"/>
          <w:lang w:val="en-US" w:eastAsia="ko-KR"/>
        </w:rPr>
        <w:t xml:space="preserve"> ha</w:t>
      </w:r>
      <w:r w:rsidR="0047510C">
        <w:rPr>
          <w:szCs w:val="22"/>
          <w:lang w:val="en-US" w:eastAsia="ko-KR"/>
        </w:rPr>
        <w:t>s</w:t>
      </w:r>
      <w:r w:rsidR="00083435" w:rsidRPr="000E5EF0">
        <w:rPr>
          <w:szCs w:val="22"/>
          <w:lang w:val="en-US" w:eastAsia="ko-KR"/>
        </w:rPr>
        <w:t xml:space="preserve"> been </w:t>
      </w:r>
      <w:r w:rsidR="0047510C">
        <w:rPr>
          <w:szCs w:val="22"/>
          <w:lang w:val="en-US" w:eastAsia="ko-KR"/>
        </w:rPr>
        <w:t>agreed, and a LS based on the agreement</w:t>
      </w:r>
      <w:r w:rsidR="00490184">
        <w:rPr>
          <w:szCs w:val="22"/>
          <w:lang w:val="en-US" w:eastAsia="ko-KR"/>
        </w:rPr>
        <w:t>s</w:t>
      </w:r>
      <w:r w:rsidR="00DD03C4">
        <w:rPr>
          <w:szCs w:val="22"/>
          <w:lang w:val="en-US" w:eastAsia="ko-KR"/>
        </w:rPr>
        <w:t xml:space="preserve"> has been sent to RAN2 [1</w:t>
      </w:r>
      <w:r w:rsidR="0047510C">
        <w:rPr>
          <w:szCs w:val="22"/>
          <w:lang w:val="en-US" w:eastAsia="ko-KR"/>
        </w:rPr>
        <w:t>].</w:t>
      </w:r>
      <w:r w:rsidR="00083435" w:rsidRPr="000E5EF0">
        <w:rPr>
          <w:szCs w:val="22"/>
          <w:lang w:val="en-US" w:eastAsia="ko-KR"/>
        </w:rPr>
        <w:t xml:space="preserve"> </w:t>
      </w:r>
      <w:r w:rsidR="0047510C">
        <w:rPr>
          <w:szCs w:val="22"/>
          <w:lang w:val="en-US" w:eastAsia="ko-KR"/>
        </w:rPr>
        <w:t>T</w:t>
      </w:r>
      <w:r w:rsidR="00083435" w:rsidRPr="000E5EF0">
        <w:rPr>
          <w:szCs w:val="22"/>
          <w:lang w:val="en-US" w:eastAsia="ko-KR"/>
        </w:rPr>
        <w:t xml:space="preserve">he agreements </w:t>
      </w:r>
      <w:r w:rsidR="0047510C">
        <w:rPr>
          <w:szCs w:val="22"/>
          <w:lang w:val="en-US" w:eastAsia="ko-KR"/>
        </w:rPr>
        <w:t>related to the simplified 2-step</w:t>
      </w:r>
      <w:r w:rsidR="00083435" w:rsidRPr="000E5EF0">
        <w:rPr>
          <w:szCs w:val="22"/>
          <w:lang w:val="en-US" w:eastAsia="ko-KR"/>
        </w:rPr>
        <w:t xml:space="preserve"> RA procedure</w:t>
      </w:r>
      <w:r w:rsidR="000F2F20" w:rsidRPr="000E5EF0">
        <w:rPr>
          <w:szCs w:val="22"/>
          <w:lang w:val="en-US" w:eastAsia="ko-KR"/>
        </w:rPr>
        <w:t xml:space="preserve"> for NR</w:t>
      </w:r>
      <w:r w:rsidR="0047510C">
        <w:rPr>
          <w:szCs w:val="22"/>
          <w:lang w:val="en-US" w:eastAsia="ko-KR"/>
        </w:rPr>
        <w:t xml:space="preserve"> </w:t>
      </w:r>
      <w:proofErr w:type="gramStart"/>
      <w:r w:rsidR="0047510C">
        <w:rPr>
          <w:szCs w:val="22"/>
          <w:lang w:val="en-US" w:eastAsia="ko-KR"/>
        </w:rPr>
        <w:t>are listed</w:t>
      </w:r>
      <w:proofErr w:type="gramEnd"/>
      <w:r w:rsidR="0047510C">
        <w:rPr>
          <w:szCs w:val="22"/>
          <w:lang w:val="en-US" w:eastAsia="ko-KR"/>
        </w:rPr>
        <w:t xml:space="preserve"> as follows</w:t>
      </w:r>
      <w:r w:rsidR="00083435" w:rsidRPr="000E5EF0">
        <w:rPr>
          <w:szCs w:val="22"/>
          <w:lang w:val="en-US" w:eastAsia="ko-KR"/>
        </w:rPr>
        <w:t>.</w:t>
      </w:r>
    </w:p>
    <w:p w14:paraId="4BC672AA" w14:textId="33BCCCA8" w:rsidR="001A14B6" w:rsidRPr="000E5EF0" w:rsidRDefault="007E3361" w:rsidP="00353DEA">
      <w:pPr>
        <w:spacing w:afterLines="150" w:after="360" w:line="240" w:lineRule="auto"/>
        <w:rPr>
          <w:rFonts w:eastAsia="MS Mincho"/>
          <w:b/>
          <w:u w:val="single"/>
          <w:lang w:val="en-US"/>
        </w:rPr>
      </w:pPr>
      <w:r w:rsidRPr="000E5EF0">
        <w:rPr>
          <w:noProof/>
          <w:szCs w:val="22"/>
          <w:lang w:val="en-US" w:eastAsia="ko-KR"/>
        </w:rPr>
        <mc:AlternateContent>
          <mc:Choice Requires="wps">
            <w:drawing>
              <wp:inline distT="0" distB="0" distL="0" distR="0" wp14:anchorId="4514A7D1" wp14:editId="51C19980">
                <wp:extent cx="6330950" cy="1404620"/>
                <wp:effectExtent l="0" t="0" r="12700"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0950" cy="1404620"/>
                        </a:xfrm>
                        <a:prstGeom prst="rect">
                          <a:avLst/>
                        </a:prstGeom>
                        <a:solidFill>
                          <a:srgbClr val="FFFFFF"/>
                        </a:solidFill>
                        <a:ln w="9525">
                          <a:solidFill>
                            <a:srgbClr val="000000"/>
                          </a:solidFill>
                          <a:miter lim="800000"/>
                          <a:headEnd/>
                          <a:tailEnd/>
                        </a:ln>
                      </wps:spPr>
                      <wps:txbx>
                        <w:txbxContent>
                          <w:p w14:paraId="37452F2A" w14:textId="77777777" w:rsidR="0047510C" w:rsidRPr="00A342DE" w:rsidRDefault="0047510C" w:rsidP="0047510C">
                            <w:pPr>
                              <w:rPr>
                                <w:rFonts w:eastAsia="MS Mincho"/>
                                <w:b/>
                                <w:highlight w:val="yellow"/>
                                <w:u w:val="single"/>
                                <w:lang w:val="en-US"/>
                              </w:rPr>
                            </w:pPr>
                            <w:r w:rsidRPr="006B0818">
                              <w:rPr>
                                <w:rFonts w:eastAsia="MS Mincho" w:hint="eastAsia"/>
                                <w:b/>
                                <w:highlight w:val="green"/>
                                <w:u w:val="single"/>
                                <w:lang w:val="en-US"/>
                              </w:rPr>
                              <w:t>Agreements:</w:t>
                            </w:r>
                          </w:p>
                          <w:p w14:paraId="742F1C85" w14:textId="77777777" w:rsidR="0047510C" w:rsidRPr="006B0818" w:rsidRDefault="0047510C" w:rsidP="0047510C">
                            <w:pPr>
                              <w:numPr>
                                <w:ilvl w:val="0"/>
                                <w:numId w:val="31"/>
                              </w:numPr>
                              <w:spacing w:line="240" w:lineRule="auto"/>
                              <w:jc w:val="left"/>
                              <w:rPr>
                                <w:rFonts w:eastAsia="MS Mincho"/>
                                <w:lang w:val="en-US"/>
                              </w:rPr>
                            </w:pPr>
                            <w:r w:rsidRPr="006B0818">
                              <w:rPr>
                                <w:rFonts w:eastAsia="MS Mincho"/>
                                <w:lang w:val="en-US"/>
                              </w:rPr>
                              <w:t xml:space="preserve">RAN1 is studying and some companies see </w:t>
                            </w:r>
                            <w:r w:rsidRPr="00B42352">
                              <w:rPr>
                                <w:rFonts w:eastAsia="MS Mincho"/>
                                <w:b/>
                                <w:lang w:val="en-US"/>
                              </w:rPr>
                              <w:t xml:space="preserve">potential benefits of a simplified RACH procedure </w:t>
                            </w:r>
                            <w:r w:rsidRPr="006B0818">
                              <w:rPr>
                                <w:rFonts w:eastAsia="MS Mincho"/>
                                <w:lang w:val="en-US"/>
                              </w:rPr>
                              <w:t>consisting of two main steps (Msg1 and Msg2) for UEs</w:t>
                            </w:r>
                          </w:p>
                          <w:p w14:paraId="4E661858" w14:textId="77777777" w:rsidR="0047510C" w:rsidRPr="006B0818" w:rsidRDefault="0047510C" w:rsidP="0047510C">
                            <w:pPr>
                              <w:numPr>
                                <w:ilvl w:val="0"/>
                                <w:numId w:val="31"/>
                              </w:numPr>
                              <w:spacing w:line="240" w:lineRule="auto"/>
                              <w:jc w:val="left"/>
                              <w:rPr>
                                <w:rFonts w:eastAsia="MS Mincho"/>
                                <w:lang w:val="en-US"/>
                              </w:rPr>
                            </w:pPr>
                            <w:r w:rsidRPr="006B0818">
                              <w:rPr>
                                <w:rFonts w:eastAsia="MS Mincho"/>
                                <w:lang w:val="en-US"/>
                              </w:rPr>
                              <w:t xml:space="preserve">RAN1 has discussed the following: </w:t>
                            </w:r>
                          </w:p>
                          <w:p w14:paraId="3DC0D5E4" w14:textId="77777777" w:rsidR="0047510C" w:rsidRPr="006B0818" w:rsidRDefault="0047510C" w:rsidP="0047510C">
                            <w:pPr>
                              <w:numPr>
                                <w:ilvl w:val="1"/>
                                <w:numId w:val="31"/>
                              </w:numPr>
                              <w:spacing w:line="240" w:lineRule="auto"/>
                              <w:jc w:val="left"/>
                              <w:rPr>
                                <w:rFonts w:eastAsia="MS Mincho"/>
                                <w:lang w:val="en-US"/>
                              </w:rPr>
                            </w:pPr>
                            <w:r w:rsidRPr="006B0818">
                              <w:rPr>
                                <w:rFonts w:eastAsia="MS Mincho"/>
                                <w:lang w:val="en-US"/>
                              </w:rPr>
                              <w:t xml:space="preserve">The use of a UE identity in </w:t>
                            </w:r>
                            <w:proofErr w:type="spellStart"/>
                            <w:r w:rsidRPr="006B0818">
                              <w:rPr>
                                <w:rFonts w:eastAsia="MS Mincho"/>
                                <w:lang w:val="en-US"/>
                              </w:rPr>
                              <w:t>Msg</w:t>
                            </w:r>
                            <w:proofErr w:type="spellEnd"/>
                            <w:r w:rsidRPr="006B0818">
                              <w:rPr>
                                <w:rFonts w:eastAsia="MS Mincho"/>
                                <w:lang w:val="en-US"/>
                              </w:rPr>
                              <w:t xml:space="preserve"> 1</w:t>
                            </w:r>
                          </w:p>
                          <w:p w14:paraId="29DA5137" w14:textId="77777777" w:rsidR="0047510C" w:rsidRPr="006B0818" w:rsidRDefault="0047510C" w:rsidP="0047510C">
                            <w:pPr>
                              <w:numPr>
                                <w:ilvl w:val="1"/>
                                <w:numId w:val="31"/>
                              </w:numPr>
                              <w:spacing w:line="240" w:lineRule="auto"/>
                              <w:jc w:val="left"/>
                              <w:rPr>
                                <w:rFonts w:eastAsia="MS Mincho"/>
                                <w:lang w:val="en-US"/>
                              </w:rPr>
                            </w:pPr>
                            <w:proofErr w:type="spellStart"/>
                            <w:r w:rsidRPr="006B0818">
                              <w:rPr>
                                <w:rFonts w:eastAsia="MS Mincho"/>
                                <w:lang w:val="en-US"/>
                              </w:rPr>
                              <w:t>Msg</w:t>
                            </w:r>
                            <w:proofErr w:type="spellEnd"/>
                            <w:r w:rsidRPr="006B0818">
                              <w:rPr>
                                <w:rFonts w:eastAsia="MS Mincho"/>
                                <w:lang w:val="en-US"/>
                              </w:rPr>
                              <w:t xml:space="preserve"> 2: RA response that is addressed to the UE identity in </w:t>
                            </w:r>
                            <w:proofErr w:type="spellStart"/>
                            <w:r w:rsidRPr="006B0818">
                              <w:rPr>
                                <w:rFonts w:eastAsia="MS Mincho"/>
                                <w:lang w:val="en-US"/>
                              </w:rPr>
                              <w:t>Msg</w:t>
                            </w:r>
                            <w:proofErr w:type="spellEnd"/>
                            <w:r w:rsidRPr="006B0818">
                              <w:rPr>
                                <w:rFonts w:eastAsia="MS Mincho"/>
                                <w:lang w:val="en-US"/>
                              </w:rPr>
                              <w:t xml:space="preserve"> 1</w:t>
                            </w:r>
                          </w:p>
                          <w:p w14:paraId="376A661A" w14:textId="77777777" w:rsidR="0047510C" w:rsidRPr="00B42352" w:rsidRDefault="0047510C" w:rsidP="0047510C">
                            <w:pPr>
                              <w:numPr>
                                <w:ilvl w:val="1"/>
                                <w:numId w:val="31"/>
                              </w:numPr>
                              <w:spacing w:line="240" w:lineRule="auto"/>
                              <w:jc w:val="left"/>
                              <w:rPr>
                                <w:rFonts w:eastAsia="MS Mincho"/>
                                <w:b/>
                                <w:lang w:val="en-US"/>
                              </w:rPr>
                            </w:pPr>
                            <w:r w:rsidRPr="00B42352">
                              <w:rPr>
                                <w:rFonts w:eastAsia="MS Mincho"/>
                                <w:b/>
                                <w:lang w:val="en-US"/>
                              </w:rPr>
                              <w:t>FFS on the definition and choice of the UE identity</w:t>
                            </w:r>
                          </w:p>
                          <w:p w14:paraId="07DBB2FD" w14:textId="77777777" w:rsidR="0047510C" w:rsidRPr="00B42352" w:rsidRDefault="0047510C" w:rsidP="0047510C">
                            <w:pPr>
                              <w:numPr>
                                <w:ilvl w:val="1"/>
                                <w:numId w:val="31"/>
                              </w:numPr>
                              <w:spacing w:line="240" w:lineRule="auto"/>
                              <w:jc w:val="left"/>
                              <w:rPr>
                                <w:rFonts w:eastAsia="MS Mincho"/>
                                <w:b/>
                                <w:lang w:val="en-US"/>
                              </w:rPr>
                            </w:pPr>
                            <w:r w:rsidRPr="00B42352">
                              <w:rPr>
                                <w:rFonts w:eastAsia="MS Mincho" w:hint="eastAsia"/>
                                <w:b/>
                                <w:lang w:val="en-US"/>
                              </w:rPr>
                              <w:t xml:space="preserve">FFS on the applicability scenarios of simplified RACH procedure </w:t>
                            </w:r>
                          </w:p>
                          <w:p w14:paraId="126E4896" w14:textId="77777777" w:rsidR="0047510C" w:rsidRPr="006B0818" w:rsidRDefault="0047510C" w:rsidP="0047510C">
                            <w:pPr>
                              <w:numPr>
                                <w:ilvl w:val="0"/>
                                <w:numId w:val="31"/>
                              </w:numPr>
                              <w:spacing w:line="240" w:lineRule="auto"/>
                              <w:jc w:val="left"/>
                              <w:rPr>
                                <w:rFonts w:eastAsia="MS Mincho"/>
                                <w:lang w:val="en-US"/>
                              </w:rPr>
                            </w:pPr>
                            <w:r w:rsidRPr="006B0818">
                              <w:rPr>
                                <w:rFonts w:eastAsia="MS Mincho"/>
                                <w:lang w:val="en-US"/>
                              </w:rPr>
                              <w:t>RAN1 to send LS to RAN2</w:t>
                            </w:r>
                          </w:p>
                          <w:p w14:paraId="27A9EA2B" w14:textId="5F08ABD3" w:rsidR="007E3361" w:rsidRPr="0047510C" w:rsidRDefault="0047510C" w:rsidP="0047510C">
                            <w:pPr>
                              <w:numPr>
                                <w:ilvl w:val="0"/>
                                <w:numId w:val="31"/>
                              </w:numPr>
                              <w:spacing w:line="240" w:lineRule="auto"/>
                              <w:jc w:val="left"/>
                              <w:rPr>
                                <w:rFonts w:eastAsia="MS Mincho"/>
                                <w:lang w:val="en-US"/>
                              </w:rPr>
                            </w:pPr>
                            <w:r w:rsidRPr="006B0818">
                              <w:rPr>
                                <w:rFonts w:eastAsia="MS Mincho"/>
                              </w:rPr>
                              <w:t xml:space="preserve">RAN1 is aware that RAN2 is also studying the RACH procedure and RAN1 would like to inform RAN2 to take the above into considerations and would like to request any feedback </w:t>
                            </w:r>
                            <w:r w:rsidRPr="006B0818">
                              <w:rPr>
                                <w:rFonts w:eastAsia="MS Mincho" w:hint="eastAsia"/>
                              </w:rPr>
                              <w:t>on UE identities and associated procedure and also ask the corresponding applicable scenarios</w:t>
                            </w:r>
                          </w:p>
                        </w:txbxContent>
                      </wps:txbx>
                      <wps:bodyPr rot="0" vert="horz" wrap="square" lIns="91440" tIns="45720" rIns="91440" bIns="45720" anchor="t" anchorCtr="0">
                        <a:spAutoFit/>
                      </wps:bodyPr>
                    </wps:wsp>
                  </a:graphicData>
                </a:graphic>
              </wp:inline>
            </w:drawing>
          </mc:Choice>
          <mc:Fallback>
            <w:pict>
              <v:shapetype w14:anchorId="4514A7D1" id="_x0000_t202" coordsize="21600,21600" o:spt="202" path="m,l,21600r21600,l21600,xe">
                <v:stroke joinstyle="miter"/>
                <v:path gradientshapeok="t" o:connecttype="rect"/>
              </v:shapetype>
              <v:shape id="Text Box 2" o:spid="_x0000_s1026" type="#_x0000_t202" style="width:49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">
                <v:textbox style="mso-fit-shape-to-text:t">
                  <w:txbxContent>
                    <w:p w14:paraId="37452F2A" w14:textId="77777777" w:rsidR="0047510C" w:rsidRPr="00A342DE" w:rsidRDefault="0047510C" w:rsidP="0047510C">
                      <w:pPr>
                        <w:rPr>
                          <w:rFonts w:eastAsia="MS Mincho"/>
                          <w:b/>
                          <w:highlight w:val="yellow"/>
                          <w:u w:val="single"/>
                          <w:lang w:val="en-US"/>
                        </w:rPr>
                      </w:pPr>
                      <w:r w:rsidRPr="006B0818">
                        <w:rPr>
                          <w:rFonts w:eastAsia="MS Mincho" w:hint="eastAsia"/>
                          <w:b/>
                          <w:highlight w:val="green"/>
                          <w:u w:val="single"/>
                          <w:lang w:val="en-US"/>
                        </w:rPr>
                        <w:t>Agreements:</w:t>
                      </w:r>
                    </w:p>
                    <w:p w14:paraId="742F1C85" w14:textId="77777777" w:rsidR="0047510C" w:rsidRPr="006B0818" w:rsidRDefault="0047510C" w:rsidP="0047510C">
                      <w:pPr>
                        <w:numPr>
                          <w:ilvl w:val="0"/>
                          <w:numId w:val="31"/>
                        </w:numPr>
                        <w:spacing w:line="240" w:lineRule="auto"/>
                        <w:jc w:val="left"/>
                        <w:rPr>
                          <w:rFonts w:eastAsia="MS Mincho"/>
                          <w:lang w:val="en-US"/>
                        </w:rPr>
                      </w:pPr>
                      <w:r w:rsidRPr="006B0818">
                        <w:rPr>
                          <w:rFonts w:eastAsia="MS Mincho"/>
                          <w:lang w:val="en-US"/>
                        </w:rPr>
                        <w:t xml:space="preserve">RAN1 is studying and some companies see </w:t>
                      </w:r>
                      <w:r w:rsidRPr="00B42352">
                        <w:rPr>
                          <w:rFonts w:eastAsia="MS Mincho"/>
                          <w:b/>
                          <w:lang w:val="en-US"/>
                        </w:rPr>
                        <w:t xml:space="preserve">potential benefits of a simplified RACH procedure </w:t>
                      </w:r>
                      <w:r w:rsidRPr="006B0818">
                        <w:rPr>
                          <w:rFonts w:eastAsia="MS Mincho"/>
                          <w:lang w:val="en-US"/>
                        </w:rPr>
                        <w:t>consisting of two main steps (Msg1 and Msg2) for UEs</w:t>
                      </w:r>
                    </w:p>
                    <w:p w14:paraId="4E661858" w14:textId="77777777" w:rsidR="0047510C" w:rsidRPr="006B0818" w:rsidRDefault="0047510C" w:rsidP="0047510C">
                      <w:pPr>
                        <w:numPr>
                          <w:ilvl w:val="0"/>
                          <w:numId w:val="31"/>
                        </w:numPr>
                        <w:spacing w:line="240" w:lineRule="auto"/>
                        <w:jc w:val="left"/>
                        <w:rPr>
                          <w:rFonts w:eastAsia="MS Mincho"/>
                          <w:lang w:val="en-US"/>
                        </w:rPr>
                      </w:pPr>
                      <w:r w:rsidRPr="006B0818">
                        <w:rPr>
                          <w:rFonts w:eastAsia="MS Mincho"/>
                          <w:lang w:val="en-US"/>
                        </w:rPr>
                        <w:t xml:space="preserve">RAN1 has discussed the following: </w:t>
                      </w:r>
                    </w:p>
                    <w:p w14:paraId="3DC0D5E4" w14:textId="77777777" w:rsidR="0047510C" w:rsidRPr="006B0818" w:rsidRDefault="0047510C" w:rsidP="0047510C">
                      <w:pPr>
                        <w:numPr>
                          <w:ilvl w:val="1"/>
                          <w:numId w:val="31"/>
                        </w:numPr>
                        <w:spacing w:line="240" w:lineRule="auto"/>
                        <w:jc w:val="left"/>
                        <w:rPr>
                          <w:rFonts w:eastAsia="MS Mincho"/>
                          <w:lang w:val="en-US"/>
                        </w:rPr>
                      </w:pPr>
                      <w:r w:rsidRPr="006B0818">
                        <w:rPr>
                          <w:rFonts w:eastAsia="MS Mincho"/>
                          <w:lang w:val="en-US"/>
                        </w:rPr>
                        <w:t xml:space="preserve">The use of a UE identity in </w:t>
                      </w:r>
                      <w:proofErr w:type="spellStart"/>
                      <w:r w:rsidRPr="006B0818">
                        <w:rPr>
                          <w:rFonts w:eastAsia="MS Mincho"/>
                          <w:lang w:val="en-US"/>
                        </w:rPr>
                        <w:t>Msg</w:t>
                      </w:r>
                      <w:proofErr w:type="spellEnd"/>
                      <w:r w:rsidRPr="006B0818">
                        <w:rPr>
                          <w:rFonts w:eastAsia="MS Mincho"/>
                          <w:lang w:val="en-US"/>
                        </w:rPr>
                        <w:t xml:space="preserve"> 1</w:t>
                      </w:r>
                    </w:p>
                    <w:p w14:paraId="29DA5137" w14:textId="77777777" w:rsidR="0047510C" w:rsidRPr="006B0818" w:rsidRDefault="0047510C" w:rsidP="0047510C">
                      <w:pPr>
                        <w:numPr>
                          <w:ilvl w:val="1"/>
                          <w:numId w:val="31"/>
                        </w:numPr>
                        <w:spacing w:line="240" w:lineRule="auto"/>
                        <w:jc w:val="left"/>
                        <w:rPr>
                          <w:rFonts w:eastAsia="MS Mincho"/>
                          <w:lang w:val="en-US"/>
                        </w:rPr>
                      </w:pPr>
                      <w:proofErr w:type="spellStart"/>
                      <w:r w:rsidRPr="006B0818">
                        <w:rPr>
                          <w:rFonts w:eastAsia="MS Mincho"/>
                          <w:lang w:val="en-US"/>
                        </w:rPr>
                        <w:t>Msg</w:t>
                      </w:r>
                      <w:proofErr w:type="spellEnd"/>
                      <w:r w:rsidRPr="006B0818">
                        <w:rPr>
                          <w:rFonts w:eastAsia="MS Mincho"/>
                          <w:lang w:val="en-US"/>
                        </w:rPr>
                        <w:t xml:space="preserve"> 2: RA response that is addressed to the UE identity in </w:t>
                      </w:r>
                      <w:proofErr w:type="spellStart"/>
                      <w:r w:rsidRPr="006B0818">
                        <w:rPr>
                          <w:rFonts w:eastAsia="MS Mincho"/>
                          <w:lang w:val="en-US"/>
                        </w:rPr>
                        <w:t>Msg</w:t>
                      </w:r>
                      <w:proofErr w:type="spellEnd"/>
                      <w:r w:rsidRPr="006B0818">
                        <w:rPr>
                          <w:rFonts w:eastAsia="MS Mincho"/>
                          <w:lang w:val="en-US"/>
                        </w:rPr>
                        <w:t xml:space="preserve"> 1</w:t>
                      </w:r>
                    </w:p>
                    <w:p w14:paraId="376A661A" w14:textId="77777777" w:rsidR="0047510C" w:rsidRPr="00B42352" w:rsidRDefault="0047510C" w:rsidP="0047510C">
                      <w:pPr>
                        <w:numPr>
                          <w:ilvl w:val="1"/>
                          <w:numId w:val="31"/>
                        </w:numPr>
                        <w:spacing w:line="240" w:lineRule="auto"/>
                        <w:jc w:val="left"/>
                        <w:rPr>
                          <w:rFonts w:eastAsia="MS Mincho"/>
                          <w:b/>
                          <w:lang w:val="en-US"/>
                        </w:rPr>
                      </w:pPr>
                      <w:r w:rsidRPr="00B42352">
                        <w:rPr>
                          <w:rFonts w:eastAsia="MS Mincho"/>
                          <w:b/>
                          <w:lang w:val="en-US"/>
                        </w:rPr>
                        <w:t>FFS on the definition and choice of the UE identity</w:t>
                      </w:r>
                    </w:p>
                    <w:p w14:paraId="07DBB2FD" w14:textId="77777777" w:rsidR="0047510C" w:rsidRPr="00B42352" w:rsidRDefault="0047510C" w:rsidP="0047510C">
                      <w:pPr>
                        <w:numPr>
                          <w:ilvl w:val="1"/>
                          <w:numId w:val="31"/>
                        </w:numPr>
                        <w:spacing w:line="240" w:lineRule="auto"/>
                        <w:jc w:val="left"/>
                        <w:rPr>
                          <w:rFonts w:eastAsia="MS Mincho"/>
                          <w:b/>
                          <w:lang w:val="en-US"/>
                        </w:rPr>
                      </w:pPr>
                      <w:r w:rsidRPr="00B42352">
                        <w:rPr>
                          <w:rFonts w:eastAsia="MS Mincho" w:hint="eastAsia"/>
                          <w:b/>
                          <w:lang w:val="en-US"/>
                        </w:rPr>
                        <w:t xml:space="preserve">FFS on the applicability scenarios of simplified RACH procedure </w:t>
                      </w:r>
                    </w:p>
                    <w:p w14:paraId="126E4896" w14:textId="77777777" w:rsidR="0047510C" w:rsidRPr="006B0818" w:rsidRDefault="0047510C" w:rsidP="0047510C">
                      <w:pPr>
                        <w:numPr>
                          <w:ilvl w:val="0"/>
                          <w:numId w:val="31"/>
                        </w:numPr>
                        <w:spacing w:line="240" w:lineRule="auto"/>
                        <w:jc w:val="left"/>
                        <w:rPr>
                          <w:rFonts w:eastAsia="MS Mincho"/>
                          <w:lang w:val="en-US"/>
                        </w:rPr>
                      </w:pPr>
                      <w:r w:rsidRPr="006B0818">
                        <w:rPr>
                          <w:rFonts w:eastAsia="MS Mincho"/>
                          <w:lang w:val="en-US"/>
                        </w:rPr>
                        <w:t>RAN1 to send LS to RAN2</w:t>
                      </w:r>
                    </w:p>
                    <w:p w14:paraId="27A9EA2B" w14:textId="5F08ABD3" w:rsidR="007E3361" w:rsidRPr="0047510C" w:rsidRDefault="0047510C" w:rsidP="0047510C">
                      <w:pPr>
                        <w:numPr>
                          <w:ilvl w:val="0"/>
                          <w:numId w:val="31"/>
                        </w:numPr>
                        <w:spacing w:line="240" w:lineRule="auto"/>
                        <w:jc w:val="left"/>
                        <w:rPr>
                          <w:rFonts w:eastAsia="MS Mincho"/>
                          <w:lang w:val="en-US"/>
                        </w:rPr>
                      </w:pPr>
                      <w:r w:rsidRPr="006B0818">
                        <w:rPr>
                          <w:rFonts w:eastAsia="MS Mincho"/>
                        </w:rPr>
                        <w:t xml:space="preserve">RAN1 is aware that RAN2 is also studying the RACH procedure and RAN1 would like to inform RAN2 to take the above into considerations and would like to request any feedback </w:t>
                      </w:r>
                      <w:r w:rsidRPr="006B0818">
                        <w:rPr>
                          <w:rFonts w:eastAsia="MS Mincho" w:hint="eastAsia"/>
                        </w:rPr>
                        <w:t>on UE identities and associated procedure and also ask the corresponding applicable scenarios</w:t>
                      </w:r>
                    </w:p>
                  </w:txbxContent>
                </v:textbox>
                <w10:anchorlock/>
              </v:shape>
            </w:pict>
          </mc:Fallback>
        </mc:AlternateContent>
      </w:r>
    </w:p>
    <w:p w14:paraId="750CDAE2" w14:textId="46B71E20" w:rsidR="00913EC2" w:rsidRDefault="00913EC2" w:rsidP="00353DEA">
      <w:pPr>
        <w:spacing w:afterLines="150" w:after="360" w:line="240" w:lineRule="auto"/>
        <w:rPr>
          <w:szCs w:val="22"/>
          <w:lang w:val="en-US" w:eastAsia="ko-KR"/>
        </w:rPr>
      </w:pPr>
      <w:r>
        <w:rPr>
          <w:szCs w:val="22"/>
          <w:lang w:val="en-US" w:eastAsia="ko-KR"/>
        </w:rPr>
        <w:t>Correspondingly,</w:t>
      </w:r>
      <w:r>
        <w:rPr>
          <w:rFonts w:hint="eastAsia"/>
          <w:szCs w:val="22"/>
          <w:lang w:val="en-US" w:eastAsia="ko-KR"/>
        </w:rPr>
        <w:t xml:space="preserve"> </w:t>
      </w:r>
      <w:r>
        <w:rPr>
          <w:szCs w:val="22"/>
          <w:lang w:val="en-US" w:eastAsia="ko-KR"/>
        </w:rPr>
        <w:t>in last RAN2#96 meeting, agreements on this issue have been achieved [</w:t>
      </w:r>
      <w:proofErr w:type="gramStart"/>
      <w:r w:rsidR="00DD03C4">
        <w:rPr>
          <w:szCs w:val="22"/>
          <w:lang w:val="en-US" w:eastAsia="ko-KR"/>
        </w:rPr>
        <w:t>2</w:t>
      </w:r>
      <w:proofErr w:type="gramEnd"/>
      <w:r>
        <w:rPr>
          <w:szCs w:val="22"/>
          <w:lang w:val="en-US" w:eastAsia="ko-KR"/>
        </w:rPr>
        <w:t>].</w:t>
      </w:r>
    </w:p>
    <w:p w14:paraId="515B5F7F" w14:textId="5E084814" w:rsidR="00913EC2" w:rsidRDefault="00913EC2" w:rsidP="00353DEA">
      <w:pPr>
        <w:spacing w:afterLines="150" w:after="360" w:line="240" w:lineRule="auto"/>
        <w:rPr>
          <w:szCs w:val="22"/>
          <w:lang w:val="en-US" w:eastAsia="ko-KR"/>
        </w:rPr>
      </w:pPr>
      <w:r w:rsidRPr="000E5EF0">
        <w:rPr>
          <w:noProof/>
          <w:szCs w:val="22"/>
          <w:lang w:val="en-US" w:eastAsia="ko-KR"/>
        </w:rPr>
        <mc:AlternateContent>
          <mc:Choice Requires="wps">
            <w:drawing>
              <wp:inline distT="0" distB="0" distL="0" distR="0" wp14:anchorId="7EC216FB" wp14:editId="76F894B7">
                <wp:extent cx="6330950" cy="1404620"/>
                <wp:effectExtent l="0" t="0" r="12700" b="127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0950" cy="1404620"/>
                        </a:xfrm>
                        <a:prstGeom prst="rect">
                          <a:avLst/>
                        </a:prstGeom>
                        <a:solidFill>
                          <a:srgbClr val="FFFFFF"/>
                        </a:solidFill>
                        <a:ln w="9525">
                          <a:solidFill>
                            <a:srgbClr val="000000"/>
                          </a:solidFill>
                          <a:miter lim="800000"/>
                          <a:headEnd/>
                          <a:tailEnd/>
                        </a:ln>
                      </wps:spPr>
                      <wps:txbx>
                        <w:txbxContent>
                          <w:p w14:paraId="125D9668" w14:textId="77777777" w:rsidR="00913EC2" w:rsidRPr="00913EC2" w:rsidRDefault="00913EC2" w:rsidP="00913EC2">
                            <w:pPr>
                              <w:rPr>
                                <w:rFonts w:eastAsia="MS Mincho"/>
                                <w:b/>
                                <w:highlight w:val="green"/>
                                <w:u w:val="single"/>
                                <w:lang w:val="en-US"/>
                              </w:rPr>
                            </w:pPr>
                            <w:r w:rsidRPr="00913EC2">
                              <w:rPr>
                                <w:rFonts w:eastAsia="MS Mincho"/>
                                <w:b/>
                                <w:highlight w:val="green"/>
                                <w:u w:val="single"/>
                                <w:lang w:val="en-US"/>
                              </w:rPr>
                              <w:t>Agreements</w:t>
                            </w:r>
                          </w:p>
                          <w:p w14:paraId="2B5FDB1D" w14:textId="77777777" w:rsidR="00913EC2" w:rsidRPr="00913EC2" w:rsidRDefault="00913EC2" w:rsidP="00913EC2">
                            <w:pPr>
                              <w:spacing w:line="240" w:lineRule="auto"/>
                              <w:ind w:firstLineChars="150" w:firstLine="330"/>
                              <w:jc w:val="left"/>
                              <w:rPr>
                                <w:rFonts w:eastAsia="MS Mincho"/>
                                <w:lang w:val="en-US"/>
                              </w:rPr>
                            </w:pPr>
                            <w:r w:rsidRPr="00913EC2">
                              <w:rPr>
                                <w:rFonts w:eastAsia="MS Mincho"/>
                                <w:lang w:val="en-US"/>
                              </w:rPr>
                              <w:t xml:space="preserve">If </w:t>
                            </w:r>
                            <w:proofErr w:type="gramStart"/>
                            <w:r w:rsidRPr="00913EC2">
                              <w:rPr>
                                <w:rFonts w:eastAsia="MS Mincho"/>
                                <w:lang w:val="en-US"/>
                              </w:rPr>
                              <w:t>2</w:t>
                            </w:r>
                            <w:proofErr w:type="gramEnd"/>
                            <w:r w:rsidRPr="00913EC2">
                              <w:rPr>
                                <w:rFonts w:eastAsia="MS Mincho"/>
                                <w:lang w:val="en-US"/>
                              </w:rPr>
                              <w:t xml:space="preserve"> step RACH is supported:</w:t>
                            </w:r>
                          </w:p>
                          <w:p w14:paraId="1765BE61" w14:textId="5719838F" w:rsidR="00913EC2" w:rsidRPr="00913EC2" w:rsidRDefault="00913EC2" w:rsidP="00913EC2">
                            <w:pPr>
                              <w:numPr>
                                <w:ilvl w:val="0"/>
                                <w:numId w:val="31"/>
                              </w:numPr>
                              <w:spacing w:line="240" w:lineRule="auto"/>
                              <w:jc w:val="left"/>
                              <w:rPr>
                                <w:rFonts w:eastAsia="MS Mincho"/>
                                <w:lang w:val="en-US"/>
                              </w:rPr>
                            </w:pPr>
                            <w:r w:rsidRPr="00913EC2">
                              <w:rPr>
                                <w:rFonts w:eastAsia="MS Mincho"/>
                                <w:lang w:val="en-US"/>
                              </w:rPr>
                              <w:t xml:space="preserve">The 2-step RACH resources are optionally configurable by the NW </w:t>
                            </w:r>
                          </w:p>
                          <w:p w14:paraId="354556B9" w14:textId="77777777" w:rsidR="00913EC2" w:rsidRPr="00913EC2" w:rsidRDefault="00913EC2" w:rsidP="00913EC2">
                            <w:pPr>
                              <w:numPr>
                                <w:ilvl w:val="1"/>
                                <w:numId w:val="31"/>
                              </w:numPr>
                              <w:spacing w:line="240" w:lineRule="auto"/>
                              <w:jc w:val="left"/>
                              <w:rPr>
                                <w:rFonts w:eastAsia="MS Mincho"/>
                                <w:lang w:val="en-US"/>
                              </w:rPr>
                            </w:pPr>
                            <w:r w:rsidRPr="00913EC2">
                              <w:rPr>
                                <w:rFonts w:eastAsia="MS Mincho"/>
                                <w:lang w:val="en-US"/>
                              </w:rPr>
                              <w:t xml:space="preserve">FFS whether it </w:t>
                            </w:r>
                            <w:proofErr w:type="gramStart"/>
                            <w:r w:rsidRPr="00913EC2">
                              <w:rPr>
                                <w:rFonts w:eastAsia="MS Mincho"/>
                                <w:lang w:val="en-US"/>
                              </w:rPr>
                              <w:t>can be configured</w:t>
                            </w:r>
                            <w:proofErr w:type="gramEnd"/>
                            <w:r w:rsidRPr="00913EC2">
                              <w:rPr>
                                <w:rFonts w:eastAsia="MS Mincho"/>
                                <w:lang w:val="en-US"/>
                              </w:rPr>
                              <w:t xml:space="preserve"> by broadcast and/or by dedicated </w:t>
                            </w:r>
                            <w:proofErr w:type="spellStart"/>
                            <w:r w:rsidRPr="00913EC2">
                              <w:rPr>
                                <w:rFonts w:eastAsia="MS Mincho"/>
                                <w:lang w:val="en-US"/>
                              </w:rPr>
                              <w:t>signalling</w:t>
                            </w:r>
                            <w:proofErr w:type="spellEnd"/>
                            <w:r w:rsidRPr="00913EC2">
                              <w:rPr>
                                <w:rFonts w:eastAsia="MS Mincho"/>
                                <w:lang w:val="en-US"/>
                              </w:rPr>
                              <w:t>.</w:t>
                            </w:r>
                          </w:p>
                          <w:p w14:paraId="401CB59F" w14:textId="06D73F7A" w:rsidR="00913EC2" w:rsidRPr="00913EC2" w:rsidRDefault="00913EC2" w:rsidP="00913EC2">
                            <w:pPr>
                              <w:numPr>
                                <w:ilvl w:val="0"/>
                                <w:numId w:val="31"/>
                              </w:numPr>
                              <w:spacing w:line="240" w:lineRule="auto"/>
                              <w:jc w:val="left"/>
                              <w:rPr>
                                <w:rFonts w:eastAsia="MS Mincho"/>
                                <w:lang w:val="en-US"/>
                              </w:rPr>
                            </w:pPr>
                            <w:r w:rsidRPr="00913EC2">
                              <w:rPr>
                                <w:rFonts w:eastAsia="MS Mincho"/>
                                <w:lang w:val="en-US"/>
                              </w:rPr>
                              <w:t xml:space="preserve">NW can configure/restrict the usage of the 2-step RACH for certain cases ( e.g. procedures/services/radio </w:t>
                            </w:r>
                            <w:proofErr w:type="spellStart"/>
                            <w:r w:rsidRPr="00913EC2">
                              <w:rPr>
                                <w:rFonts w:eastAsia="MS Mincho"/>
                                <w:lang w:val="en-US"/>
                              </w:rPr>
                              <w:t>condition,etc</w:t>
                            </w:r>
                            <w:proofErr w:type="spellEnd"/>
                            <w:r w:rsidRPr="00913EC2">
                              <w:rPr>
                                <w:rFonts w:eastAsia="MS Mincho"/>
                                <w:lang w:val="en-US"/>
                              </w:rPr>
                              <w:t>) (FFS for which cases for which it is possible to configure/restrict the usage)</w:t>
                            </w:r>
                          </w:p>
                          <w:p w14:paraId="28707A5E" w14:textId="56AB1B5E" w:rsidR="00913EC2" w:rsidRPr="004068FE" w:rsidRDefault="00913EC2" w:rsidP="00913EC2">
                            <w:pPr>
                              <w:numPr>
                                <w:ilvl w:val="0"/>
                                <w:numId w:val="31"/>
                              </w:numPr>
                              <w:spacing w:line="240" w:lineRule="auto"/>
                              <w:jc w:val="left"/>
                              <w:rPr>
                                <w:rFonts w:eastAsia="MS Mincho"/>
                                <w:b/>
                                <w:lang w:val="en-US"/>
                              </w:rPr>
                            </w:pPr>
                            <w:r w:rsidRPr="004068FE">
                              <w:rPr>
                                <w:rFonts w:eastAsia="MS Mincho"/>
                                <w:b/>
                                <w:lang w:val="en-US"/>
                              </w:rPr>
                              <w:t>RAN2 expects a benefit in latency for the 2 step RACH procedure</w:t>
                            </w:r>
                          </w:p>
                          <w:p w14:paraId="7E13274F" w14:textId="14AAD470" w:rsidR="00913EC2" w:rsidRPr="004068FE" w:rsidRDefault="00913EC2" w:rsidP="00913EC2">
                            <w:pPr>
                              <w:numPr>
                                <w:ilvl w:val="0"/>
                                <w:numId w:val="31"/>
                              </w:numPr>
                              <w:spacing w:line="240" w:lineRule="auto"/>
                              <w:jc w:val="left"/>
                              <w:rPr>
                                <w:rFonts w:eastAsia="MS Mincho"/>
                                <w:b/>
                                <w:lang w:val="en-US"/>
                              </w:rPr>
                            </w:pPr>
                            <w:r w:rsidRPr="004068FE">
                              <w:rPr>
                                <w:rFonts w:eastAsia="MS Mincho"/>
                                <w:b/>
                                <w:lang w:val="en-US"/>
                              </w:rPr>
                              <w:t xml:space="preserve">From RAN2 point of view, the 2-step RACH procedure is not restricted to </w:t>
                            </w:r>
                            <w:proofErr w:type="gramStart"/>
                            <w:r w:rsidRPr="004068FE">
                              <w:rPr>
                                <w:rFonts w:eastAsia="MS Mincho"/>
                                <w:b/>
                                <w:lang w:val="en-US"/>
                              </w:rPr>
                              <w:t>be used</w:t>
                            </w:r>
                            <w:proofErr w:type="gramEnd"/>
                            <w:r w:rsidRPr="004068FE">
                              <w:rPr>
                                <w:rFonts w:eastAsia="MS Mincho"/>
                                <w:b/>
                                <w:lang w:val="en-US"/>
                              </w:rPr>
                              <w:t xml:space="preserve"> with certain UE ID size.</w:t>
                            </w:r>
                          </w:p>
                          <w:p w14:paraId="16236D08" w14:textId="5B0C0EF6" w:rsidR="00913EC2" w:rsidRPr="0047510C" w:rsidRDefault="00913EC2" w:rsidP="00913EC2">
                            <w:pPr>
                              <w:numPr>
                                <w:ilvl w:val="0"/>
                                <w:numId w:val="31"/>
                              </w:numPr>
                              <w:spacing w:line="240" w:lineRule="auto"/>
                              <w:jc w:val="left"/>
                              <w:rPr>
                                <w:rFonts w:eastAsia="MS Mincho"/>
                                <w:lang w:val="en-US"/>
                              </w:rPr>
                            </w:pPr>
                            <w:r w:rsidRPr="00913EC2">
                              <w:rPr>
                                <w:rFonts w:eastAsia="MS Mincho"/>
                                <w:lang w:val="en-US"/>
                              </w:rPr>
                              <w:t xml:space="preserve">Can provide RAN1 with the different size of message size and UE ID size for the different scenarios in LTE. Indicate to RAN1 that for some use cases the UE ID only would not be sufficient. For </w:t>
                            </w:r>
                            <w:proofErr w:type="gramStart"/>
                            <w:r w:rsidRPr="00913EC2">
                              <w:rPr>
                                <w:rFonts w:eastAsia="MS Mincho"/>
                                <w:lang w:val="en-US"/>
                              </w:rPr>
                              <w:t>NR</w:t>
                            </w:r>
                            <w:proofErr w:type="gramEnd"/>
                            <w:r w:rsidRPr="00913EC2">
                              <w:rPr>
                                <w:rFonts w:eastAsia="MS Mincho"/>
                                <w:lang w:val="en-US"/>
                              </w:rPr>
                              <w:t xml:space="preserve"> we are still studying.</w:t>
                            </w:r>
                          </w:p>
                        </w:txbxContent>
                      </wps:txbx>
                      <wps:bodyPr rot="0" vert="horz" wrap="square" lIns="91440" tIns="45720" rIns="91440" bIns="45720" anchor="t" anchorCtr="0">
                        <a:spAutoFit/>
                      </wps:bodyPr>
                    </wps:wsp>
                  </a:graphicData>
                </a:graphic>
              </wp:inline>
            </w:drawing>
          </mc:Choice>
          <mc:Fallback>
            <w:pict>
              <v:shape w14:anchorId="7EC216FB" id="_x0000_s1027" type="#_x0000_t202" style="width:49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">
                <v:textbox style="mso-fit-shape-to-text:t">
                  <w:txbxContent>
                    <w:p w14:paraId="125D9668" w14:textId="77777777" w:rsidR="00913EC2" w:rsidRPr="00913EC2" w:rsidRDefault="00913EC2" w:rsidP="00913EC2">
                      <w:pPr>
                        <w:rPr>
                          <w:rFonts w:eastAsia="MS Mincho"/>
                          <w:b/>
                          <w:highlight w:val="green"/>
                          <w:u w:val="single"/>
                          <w:lang w:val="en-US"/>
                        </w:rPr>
                      </w:pPr>
                      <w:r w:rsidRPr="00913EC2">
                        <w:rPr>
                          <w:rFonts w:eastAsia="MS Mincho"/>
                          <w:b/>
                          <w:highlight w:val="green"/>
                          <w:u w:val="single"/>
                          <w:lang w:val="en-US"/>
                        </w:rPr>
                        <w:t>Agreements</w:t>
                      </w:r>
                    </w:p>
                    <w:p w14:paraId="2B5FDB1D" w14:textId="77777777" w:rsidR="00913EC2" w:rsidRPr="00913EC2" w:rsidRDefault="00913EC2" w:rsidP="00913EC2">
                      <w:pPr>
                        <w:spacing w:line="240" w:lineRule="auto"/>
                        <w:ind w:firstLineChars="150" w:firstLine="330"/>
                        <w:jc w:val="left"/>
                        <w:rPr>
                          <w:rFonts w:eastAsia="MS Mincho"/>
                          <w:lang w:val="en-US"/>
                        </w:rPr>
                      </w:pPr>
                      <w:r w:rsidRPr="00913EC2">
                        <w:rPr>
                          <w:rFonts w:eastAsia="MS Mincho"/>
                          <w:lang w:val="en-US"/>
                        </w:rPr>
                        <w:t xml:space="preserve">If </w:t>
                      </w:r>
                      <w:proofErr w:type="gramStart"/>
                      <w:r w:rsidRPr="00913EC2">
                        <w:rPr>
                          <w:rFonts w:eastAsia="MS Mincho"/>
                          <w:lang w:val="en-US"/>
                        </w:rPr>
                        <w:t>2</w:t>
                      </w:r>
                      <w:proofErr w:type="gramEnd"/>
                      <w:r w:rsidRPr="00913EC2">
                        <w:rPr>
                          <w:rFonts w:eastAsia="MS Mincho"/>
                          <w:lang w:val="en-US"/>
                        </w:rPr>
                        <w:t xml:space="preserve"> step RACH is supported:</w:t>
                      </w:r>
                    </w:p>
                    <w:p w14:paraId="1765BE61" w14:textId="5719838F" w:rsidR="00913EC2" w:rsidRPr="00913EC2" w:rsidRDefault="00913EC2" w:rsidP="00913EC2">
                      <w:pPr>
                        <w:numPr>
                          <w:ilvl w:val="0"/>
                          <w:numId w:val="31"/>
                        </w:numPr>
                        <w:spacing w:line="240" w:lineRule="auto"/>
                        <w:jc w:val="left"/>
                        <w:rPr>
                          <w:rFonts w:eastAsia="MS Mincho"/>
                          <w:lang w:val="en-US"/>
                        </w:rPr>
                      </w:pPr>
                      <w:r w:rsidRPr="00913EC2">
                        <w:rPr>
                          <w:rFonts w:eastAsia="MS Mincho"/>
                          <w:lang w:val="en-US"/>
                        </w:rPr>
                        <w:t xml:space="preserve">The 2-step RACH resources are optionally configurable by the NW </w:t>
                      </w:r>
                    </w:p>
                    <w:p w14:paraId="354556B9" w14:textId="77777777" w:rsidR="00913EC2" w:rsidRPr="00913EC2" w:rsidRDefault="00913EC2" w:rsidP="00913EC2">
                      <w:pPr>
                        <w:numPr>
                          <w:ilvl w:val="1"/>
                          <w:numId w:val="31"/>
                        </w:numPr>
                        <w:spacing w:line="240" w:lineRule="auto"/>
                        <w:jc w:val="left"/>
                        <w:rPr>
                          <w:rFonts w:eastAsia="MS Mincho"/>
                          <w:lang w:val="en-US"/>
                        </w:rPr>
                      </w:pPr>
                      <w:r w:rsidRPr="00913EC2">
                        <w:rPr>
                          <w:rFonts w:eastAsia="MS Mincho"/>
                          <w:lang w:val="en-US"/>
                        </w:rPr>
                        <w:t xml:space="preserve">FFS whether it </w:t>
                      </w:r>
                      <w:proofErr w:type="gramStart"/>
                      <w:r w:rsidRPr="00913EC2">
                        <w:rPr>
                          <w:rFonts w:eastAsia="MS Mincho"/>
                          <w:lang w:val="en-US"/>
                        </w:rPr>
                        <w:t>can be configured</w:t>
                      </w:r>
                      <w:proofErr w:type="gramEnd"/>
                      <w:r w:rsidRPr="00913EC2">
                        <w:rPr>
                          <w:rFonts w:eastAsia="MS Mincho"/>
                          <w:lang w:val="en-US"/>
                        </w:rPr>
                        <w:t xml:space="preserve"> by broadcast and/or by dedicated </w:t>
                      </w:r>
                      <w:proofErr w:type="spellStart"/>
                      <w:r w:rsidRPr="00913EC2">
                        <w:rPr>
                          <w:rFonts w:eastAsia="MS Mincho"/>
                          <w:lang w:val="en-US"/>
                        </w:rPr>
                        <w:t>signalling</w:t>
                      </w:r>
                      <w:proofErr w:type="spellEnd"/>
                      <w:r w:rsidRPr="00913EC2">
                        <w:rPr>
                          <w:rFonts w:eastAsia="MS Mincho"/>
                          <w:lang w:val="en-US"/>
                        </w:rPr>
                        <w:t>.</w:t>
                      </w:r>
                    </w:p>
                    <w:p w14:paraId="401CB59F" w14:textId="06D73F7A" w:rsidR="00913EC2" w:rsidRPr="00913EC2" w:rsidRDefault="00913EC2" w:rsidP="00913EC2">
                      <w:pPr>
                        <w:numPr>
                          <w:ilvl w:val="0"/>
                          <w:numId w:val="31"/>
                        </w:numPr>
                        <w:spacing w:line="240" w:lineRule="auto"/>
                        <w:jc w:val="left"/>
                        <w:rPr>
                          <w:rFonts w:eastAsia="MS Mincho"/>
                          <w:lang w:val="en-US"/>
                        </w:rPr>
                      </w:pPr>
                      <w:r w:rsidRPr="00913EC2">
                        <w:rPr>
                          <w:rFonts w:eastAsia="MS Mincho"/>
                          <w:lang w:val="en-US"/>
                        </w:rPr>
                        <w:t xml:space="preserve">NW can configure/restrict the usage of the 2-step RACH for certain cases ( e.g. procedures/services/radio </w:t>
                      </w:r>
                      <w:proofErr w:type="spellStart"/>
                      <w:r w:rsidRPr="00913EC2">
                        <w:rPr>
                          <w:rFonts w:eastAsia="MS Mincho"/>
                          <w:lang w:val="en-US"/>
                        </w:rPr>
                        <w:t>condition,etc</w:t>
                      </w:r>
                      <w:proofErr w:type="spellEnd"/>
                      <w:r w:rsidRPr="00913EC2">
                        <w:rPr>
                          <w:rFonts w:eastAsia="MS Mincho"/>
                          <w:lang w:val="en-US"/>
                        </w:rPr>
                        <w:t>) (FFS for which cases for which it is possible to configure/restrict the usage)</w:t>
                      </w:r>
                    </w:p>
                    <w:p w14:paraId="28707A5E" w14:textId="56AB1B5E" w:rsidR="00913EC2" w:rsidRPr="004068FE" w:rsidRDefault="00913EC2" w:rsidP="00913EC2">
                      <w:pPr>
                        <w:numPr>
                          <w:ilvl w:val="0"/>
                          <w:numId w:val="31"/>
                        </w:numPr>
                        <w:spacing w:line="240" w:lineRule="auto"/>
                        <w:jc w:val="left"/>
                        <w:rPr>
                          <w:rFonts w:eastAsia="MS Mincho"/>
                          <w:b/>
                          <w:lang w:val="en-US"/>
                        </w:rPr>
                      </w:pPr>
                      <w:r w:rsidRPr="004068FE">
                        <w:rPr>
                          <w:rFonts w:eastAsia="MS Mincho"/>
                          <w:b/>
                          <w:lang w:val="en-US"/>
                        </w:rPr>
                        <w:t>RAN2 expects a benefit in latency for the 2 step RACH procedure</w:t>
                      </w:r>
                    </w:p>
                    <w:p w14:paraId="7E13274F" w14:textId="14AAD470" w:rsidR="00913EC2" w:rsidRPr="004068FE" w:rsidRDefault="00913EC2" w:rsidP="00913EC2">
                      <w:pPr>
                        <w:numPr>
                          <w:ilvl w:val="0"/>
                          <w:numId w:val="31"/>
                        </w:numPr>
                        <w:spacing w:line="240" w:lineRule="auto"/>
                        <w:jc w:val="left"/>
                        <w:rPr>
                          <w:rFonts w:eastAsia="MS Mincho"/>
                          <w:b/>
                          <w:lang w:val="en-US"/>
                        </w:rPr>
                      </w:pPr>
                      <w:r w:rsidRPr="004068FE">
                        <w:rPr>
                          <w:rFonts w:eastAsia="MS Mincho"/>
                          <w:b/>
                          <w:lang w:val="en-US"/>
                        </w:rPr>
                        <w:t xml:space="preserve">From RAN2 point of view, the 2-step RACH procedure is not restricted to </w:t>
                      </w:r>
                      <w:proofErr w:type="gramStart"/>
                      <w:r w:rsidRPr="004068FE">
                        <w:rPr>
                          <w:rFonts w:eastAsia="MS Mincho"/>
                          <w:b/>
                          <w:lang w:val="en-US"/>
                        </w:rPr>
                        <w:t>be used</w:t>
                      </w:r>
                      <w:proofErr w:type="gramEnd"/>
                      <w:r w:rsidRPr="004068FE">
                        <w:rPr>
                          <w:rFonts w:eastAsia="MS Mincho"/>
                          <w:b/>
                          <w:lang w:val="en-US"/>
                        </w:rPr>
                        <w:t xml:space="preserve"> with certain UE ID size.</w:t>
                      </w:r>
                    </w:p>
                    <w:p w14:paraId="16236D08" w14:textId="5B0C0EF6" w:rsidR="00913EC2" w:rsidRPr="0047510C" w:rsidRDefault="00913EC2" w:rsidP="00913EC2">
                      <w:pPr>
                        <w:numPr>
                          <w:ilvl w:val="0"/>
                          <w:numId w:val="31"/>
                        </w:numPr>
                        <w:spacing w:line="240" w:lineRule="auto"/>
                        <w:jc w:val="left"/>
                        <w:rPr>
                          <w:rFonts w:eastAsia="MS Mincho"/>
                          <w:lang w:val="en-US"/>
                        </w:rPr>
                      </w:pPr>
                      <w:r w:rsidRPr="00913EC2">
                        <w:rPr>
                          <w:rFonts w:eastAsia="MS Mincho"/>
                          <w:lang w:val="en-US"/>
                        </w:rPr>
                        <w:t xml:space="preserve">Can provide RAN1 with the different size of message size and UE ID size for the different scenarios in LTE. Indicate to RAN1 that for some use cases the UE ID only would not be sufficient. For </w:t>
                      </w:r>
                      <w:proofErr w:type="gramStart"/>
                      <w:r w:rsidRPr="00913EC2">
                        <w:rPr>
                          <w:rFonts w:eastAsia="MS Mincho"/>
                          <w:lang w:val="en-US"/>
                        </w:rPr>
                        <w:t>NR</w:t>
                      </w:r>
                      <w:proofErr w:type="gramEnd"/>
                      <w:r w:rsidRPr="00913EC2">
                        <w:rPr>
                          <w:rFonts w:eastAsia="MS Mincho"/>
                          <w:lang w:val="en-US"/>
                        </w:rPr>
                        <w:t xml:space="preserve"> we are still studying.</w:t>
                      </w:r>
                    </w:p>
                  </w:txbxContent>
                </v:textbox>
                <w10:anchorlock/>
              </v:shape>
            </w:pict>
          </mc:Fallback>
        </mc:AlternateContent>
      </w:r>
    </w:p>
    <w:p w14:paraId="5BAA12E5" w14:textId="493F5D4E" w:rsidR="00BA51FB" w:rsidRPr="000E5EF0" w:rsidRDefault="00490184" w:rsidP="00353DEA">
      <w:pPr>
        <w:spacing w:afterLines="150" w:after="360" w:line="240" w:lineRule="auto"/>
        <w:rPr>
          <w:szCs w:val="22"/>
          <w:lang w:val="en-US" w:eastAsia="ko-KR"/>
        </w:rPr>
      </w:pPr>
      <w:r>
        <w:rPr>
          <w:szCs w:val="22"/>
          <w:lang w:val="en-US" w:eastAsia="ko-KR"/>
        </w:rPr>
        <w:t>I</w:t>
      </w:r>
      <w:r w:rsidRPr="000E5EF0">
        <w:rPr>
          <w:szCs w:val="22"/>
          <w:lang w:val="en-US" w:eastAsia="ko-KR"/>
        </w:rPr>
        <w:t>n this contribution</w:t>
      </w:r>
      <w:r>
        <w:rPr>
          <w:szCs w:val="22"/>
          <w:lang w:val="en-US" w:eastAsia="ko-KR"/>
        </w:rPr>
        <w:t xml:space="preserve">, </w:t>
      </w:r>
      <w:r w:rsidR="00C80F0E">
        <w:rPr>
          <w:szCs w:val="22"/>
          <w:lang w:val="en-US" w:eastAsia="ko-KR"/>
        </w:rPr>
        <w:t xml:space="preserve">the possible </w:t>
      </w:r>
      <w:r w:rsidR="00E33022">
        <w:rPr>
          <w:szCs w:val="22"/>
          <w:lang w:val="en-US" w:eastAsia="ko-KR"/>
        </w:rPr>
        <w:t>scenarios</w:t>
      </w:r>
      <w:r w:rsidR="00C80F0E">
        <w:rPr>
          <w:szCs w:val="22"/>
          <w:lang w:val="en-US" w:eastAsia="ko-KR"/>
        </w:rPr>
        <w:t xml:space="preserve"> for the usage of 2-step RA </w:t>
      </w:r>
      <w:proofErr w:type="gramStart"/>
      <w:r w:rsidR="00F04A70">
        <w:rPr>
          <w:szCs w:val="22"/>
          <w:lang w:val="en-US" w:eastAsia="ko-KR"/>
        </w:rPr>
        <w:t>are suggested</w:t>
      </w:r>
      <w:proofErr w:type="gramEnd"/>
      <w:r w:rsidR="00C80F0E">
        <w:rPr>
          <w:szCs w:val="22"/>
          <w:lang w:val="en-US" w:eastAsia="ko-KR"/>
        </w:rPr>
        <w:t>,</w:t>
      </w:r>
      <w:r w:rsidR="00F04A70">
        <w:rPr>
          <w:szCs w:val="22"/>
          <w:lang w:val="en-US" w:eastAsia="ko-KR"/>
        </w:rPr>
        <w:t xml:space="preserve"> and</w:t>
      </w:r>
      <w:r w:rsidR="00C80F0E">
        <w:rPr>
          <w:szCs w:val="22"/>
          <w:lang w:val="en-US" w:eastAsia="ko-KR"/>
        </w:rPr>
        <w:t xml:space="preserve"> </w:t>
      </w:r>
      <w:r>
        <w:rPr>
          <w:szCs w:val="22"/>
          <w:lang w:val="en-US" w:eastAsia="ko-KR"/>
        </w:rPr>
        <w:t>t</w:t>
      </w:r>
      <w:r w:rsidR="004E05F0">
        <w:rPr>
          <w:szCs w:val="22"/>
          <w:lang w:val="en-US" w:eastAsia="ko-KR"/>
        </w:rPr>
        <w:t>he</w:t>
      </w:r>
      <w:r>
        <w:rPr>
          <w:szCs w:val="22"/>
          <w:lang w:val="en-US" w:eastAsia="ko-KR"/>
        </w:rPr>
        <w:t xml:space="preserve"> potential</w:t>
      </w:r>
      <w:r w:rsidR="004E05F0">
        <w:rPr>
          <w:szCs w:val="22"/>
          <w:lang w:val="en-US" w:eastAsia="ko-KR"/>
        </w:rPr>
        <w:t xml:space="preserve"> benefits </w:t>
      </w:r>
      <w:r w:rsidR="00C80F0E">
        <w:rPr>
          <w:szCs w:val="22"/>
          <w:lang w:val="en-US" w:eastAsia="ko-KR"/>
        </w:rPr>
        <w:t>of</w:t>
      </w:r>
      <w:r w:rsidR="004E05F0">
        <w:rPr>
          <w:szCs w:val="22"/>
          <w:lang w:val="en-US" w:eastAsia="ko-KR"/>
        </w:rPr>
        <w:t xml:space="preserve"> 2-step RA procedure are </w:t>
      </w:r>
      <w:r w:rsidR="00377A68">
        <w:rPr>
          <w:szCs w:val="22"/>
          <w:lang w:val="en-US" w:eastAsia="ko-KR"/>
        </w:rPr>
        <w:t>discussed</w:t>
      </w:r>
      <w:r w:rsidR="004E05F0">
        <w:rPr>
          <w:szCs w:val="22"/>
          <w:lang w:val="en-US" w:eastAsia="ko-KR"/>
        </w:rPr>
        <w:t xml:space="preserve">. Furthermore, the possible </w:t>
      </w:r>
      <w:proofErr w:type="spellStart"/>
      <w:r w:rsidR="004E05F0">
        <w:rPr>
          <w:szCs w:val="22"/>
          <w:lang w:val="en-US" w:eastAsia="ko-KR"/>
        </w:rPr>
        <w:t>Msg</w:t>
      </w:r>
      <w:proofErr w:type="spellEnd"/>
      <w:r w:rsidR="004E05F0">
        <w:rPr>
          <w:szCs w:val="22"/>
          <w:lang w:val="en-US" w:eastAsia="ko-KR"/>
        </w:rPr>
        <w:t xml:space="preserve"> 1 and </w:t>
      </w:r>
      <w:proofErr w:type="spellStart"/>
      <w:r w:rsidR="004E05F0">
        <w:rPr>
          <w:szCs w:val="22"/>
          <w:lang w:val="en-US" w:eastAsia="ko-KR"/>
        </w:rPr>
        <w:t>Msg</w:t>
      </w:r>
      <w:proofErr w:type="spellEnd"/>
      <w:r w:rsidR="004E05F0">
        <w:rPr>
          <w:szCs w:val="22"/>
          <w:lang w:val="en-US" w:eastAsia="ko-KR"/>
        </w:rPr>
        <w:t xml:space="preserve"> 2</w:t>
      </w:r>
      <w:r w:rsidR="00D67F7A">
        <w:rPr>
          <w:szCs w:val="22"/>
          <w:lang w:val="en-US" w:eastAsia="ko-KR"/>
        </w:rPr>
        <w:t xml:space="preserve"> information</w:t>
      </w:r>
      <w:r w:rsidR="00BA51FB" w:rsidRPr="000E5EF0">
        <w:rPr>
          <w:szCs w:val="22"/>
          <w:lang w:val="en-US" w:eastAsia="ko-KR"/>
        </w:rPr>
        <w:t xml:space="preserve"> </w:t>
      </w:r>
      <w:r w:rsidR="00164EDF">
        <w:rPr>
          <w:szCs w:val="22"/>
          <w:lang w:val="en-US" w:eastAsia="ko-KR"/>
        </w:rPr>
        <w:t>in</w:t>
      </w:r>
      <w:r w:rsidR="00536E5A" w:rsidRPr="00536E5A">
        <w:rPr>
          <w:szCs w:val="22"/>
          <w:lang w:val="en-US" w:eastAsia="ko-KR"/>
        </w:rPr>
        <w:t xml:space="preserve"> 2-step RA procedure </w:t>
      </w:r>
      <w:proofErr w:type="gramStart"/>
      <w:r w:rsidR="004E05F0">
        <w:rPr>
          <w:szCs w:val="22"/>
          <w:lang w:val="en-US" w:eastAsia="ko-KR"/>
        </w:rPr>
        <w:t>are</w:t>
      </w:r>
      <w:r w:rsidR="00D67F7A">
        <w:rPr>
          <w:szCs w:val="22"/>
          <w:lang w:val="en-US" w:eastAsia="ko-KR"/>
        </w:rPr>
        <w:t xml:space="preserve"> proposed</w:t>
      </w:r>
      <w:proofErr w:type="gramEnd"/>
      <w:r w:rsidR="00D67F7A">
        <w:rPr>
          <w:szCs w:val="22"/>
          <w:lang w:val="en-US" w:eastAsia="ko-KR"/>
        </w:rPr>
        <w:t xml:space="preserve"> for </w:t>
      </w:r>
      <w:proofErr w:type="spellStart"/>
      <w:r w:rsidR="00D67F7A">
        <w:rPr>
          <w:szCs w:val="22"/>
          <w:lang w:val="en-US" w:eastAsia="ko-KR"/>
        </w:rPr>
        <w:t>eMBB</w:t>
      </w:r>
      <w:proofErr w:type="spellEnd"/>
      <w:r w:rsidR="00D67F7A">
        <w:rPr>
          <w:szCs w:val="22"/>
          <w:lang w:val="en-US" w:eastAsia="ko-KR"/>
        </w:rPr>
        <w:t xml:space="preserve"> use case for NR</w:t>
      </w:r>
      <w:r w:rsidR="00616357" w:rsidRPr="000E5EF0">
        <w:rPr>
          <w:szCs w:val="22"/>
          <w:lang w:val="en-US" w:eastAsia="ko-KR"/>
        </w:rPr>
        <w:t>.</w:t>
      </w:r>
    </w:p>
    <w:p w14:paraId="2763028E" w14:textId="79A216F9" w:rsidR="001F6E3A" w:rsidRDefault="004068FE" w:rsidP="00353DEA">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rFonts w:cs="Arial"/>
          <w:sz w:val="36"/>
          <w:lang w:val="en-US" w:eastAsia="ko-KR"/>
        </w:rPr>
      </w:pPr>
      <w:r>
        <w:rPr>
          <w:rFonts w:cs="Arial"/>
          <w:sz w:val="36"/>
          <w:lang w:val="en-US" w:eastAsia="ko-KR"/>
        </w:rPr>
        <w:lastRenderedPageBreak/>
        <w:t xml:space="preserve">Possible </w:t>
      </w:r>
      <w:r w:rsidR="00E33022">
        <w:rPr>
          <w:rFonts w:cs="Arial"/>
          <w:sz w:val="36"/>
          <w:lang w:val="en-US" w:eastAsia="ko-KR"/>
        </w:rPr>
        <w:t>scenarios</w:t>
      </w:r>
      <w:r>
        <w:rPr>
          <w:rFonts w:cs="Arial"/>
          <w:sz w:val="36"/>
          <w:lang w:val="en-US" w:eastAsia="ko-KR"/>
        </w:rPr>
        <w:t xml:space="preserve"> for </w:t>
      </w:r>
      <w:r w:rsidR="003E3677">
        <w:rPr>
          <w:rFonts w:cs="Arial"/>
          <w:sz w:val="36"/>
          <w:lang w:val="en-US" w:eastAsia="ko-KR"/>
        </w:rPr>
        <w:t>the usage of</w:t>
      </w:r>
      <w:r>
        <w:rPr>
          <w:rFonts w:cs="Arial"/>
          <w:sz w:val="36"/>
          <w:lang w:val="en-US" w:eastAsia="ko-KR"/>
        </w:rPr>
        <w:t xml:space="preserve"> 2-step RA </w:t>
      </w:r>
      <w:r w:rsidR="00617B0E">
        <w:rPr>
          <w:rFonts w:cs="Arial"/>
          <w:sz w:val="36"/>
          <w:lang w:val="en-US" w:eastAsia="ko-KR"/>
        </w:rPr>
        <w:t>p</w:t>
      </w:r>
      <w:r>
        <w:rPr>
          <w:rFonts w:cs="Arial"/>
          <w:sz w:val="36"/>
          <w:lang w:val="en-US" w:eastAsia="ko-KR"/>
        </w:rPr>
        <w:t>rocedure</w:t>
      </w:r>
    </w:p>
    <w:p w14:paraId="6DF31961" w14:textId="47E68CD5" w:rsidR="000102C2" w:rsidRPr="000102C2" w:rsidRDefault="002C1E28" w:rsidP="00C473C1">
      <w:pPr>
        <w:spacing w:afterLines="150" w:after="360" w:line="240" w:lineRule="auto"/>
        <w:rPr>
          <w:lang w:val="en-US" w:eastAsia="ko-KR"/>
        </w:rPr>
      </w:pPr>
      <w:r>
        <w:rPr>
          <w:lang w:val="en-US" w:eastAsia="ko-KR"/>
        </w:rPr>
        <w:t xml:space="preserve">Based on the understanding </w:t>
      </w:r>
      <w:r w:rsidR="007B7404">
        <w:rPr>
          <w:lang w:val="en-US" w:eastAsia="ko-KR"/>
        </w:rPr>
        <w:t>of</w:t>
      </w:r>
      <w:r>
        <w:rPr>
          <w:lang w:val="en-US" w:eastAsia="ko-KR"/>
        </w:rPr>
        <w:t xml:space="preserve"> discussions on 2-step RA procedure</w:t>
      </w:r>
      <w:r w:rsidR="007B7404">
        <w:rPr>
          <w:lang w:val="en-US" w:eastAsia="ko-KR"/>
        </w:rPr>
        <w:t xml:space="preserve"> from previous RAN1 meetings</w:t>
      </w:r>
      <w:r>
        <w:rPr>
          <w:lang w:val="en-US" w:eastAsia="ko-KR"/>
        </w:rPr>
        <w:t xml:space="preserve">, it is widely agreed that the message 1 in 2-step RA procedure should </w:t>
      </w:r>
      <w:r w:rsidR="00EC6A3E">
        <w:rPr>
          <w:lang w:val="en-US" w:eastAsia="ko-KR"/>
        </w:rPr>
        <w:t xml:space="preserve">at least </w:t>
      </w:r>
      <w:r>
        <w:rPr>
          <w:lang w:val="en-US" w:eastAsia="ko-KR"/>
        </w:rPr>
        <w:t>contain</w:t>
      </w:r>
      <w:r w:rsidR="00EC6A3E">
        <w:rPr>
          <w:lang w:val="en-US" w:eastAsia="ko-KR"/>
        </w:rPr>
        <w:t xml:space="preserve"> user equipment (UE) identifier (</w:t>
      </w:r>
      <w:r>
        <w:rPr>
          <w:lang w:val="en-US" w:eastAsia="ko-KR"/>
        </w:rPr>
        <w:t>ID</w:t>
      </w:r>
      <w:r w:rsidR="00EC6A3E">
        <w:rPr>
          <w:lang w:val="en-US" w:eastAsia="ko-KR"/>
        </w:rPr>
        <w:t>)</w:t>
      </w:r>
      <w:r>
        <w:rPr>
          <w:lang w:val="en-US" w:eastAsia="ko-KR"/>
        </w:rPr>
        <w:t xml:space="preserve">. </w:t>
      </w:r>
      <w:proofErr w:type="gramStart"/>
      <w:r>
        <w:rPr>
          <w:lang w:val="en-US" w:eastAsia="ko-KR"/>
        </w:rPr>
        <w:t>However</w:t>
      </w:r>
      <w:proofErr w:type="gramEnd"/>
      <w:r>
        <w:rPr>
          <w:lang w:val="en-US" w:eastAsia="ko-KR"/>
        </w:rPr>
        <w:t xml:space="preserve"> the </w:t>
      </w:r>
      <w:r w:rsidR="0060182B">
        <w:rPr>
          <w:lang w:val="en-US" w:eastAsia="ko-KR"/>
        </w:rPr>
        <w:t>length</w:t>
      </w:r>
      <w:r>
        <w:rPr>
          <w:lang w:val="en-US" w:eastAsia="ko-KR"/>
        </w:rPr>
        <w:t xml:space="preserve"> of </w:t>
      </w:r>
      <w:r w:rsidR="0060182B">
        <w:rPr>
          <w:lang w:val="en-US" w:eastAsia="ko-KR"/>
        </w:rPr>
        <w:t xml:space="preserve">physical </w:t>
      </w:r>
      <w:r>
        <w:rPr>
          <w:lang w:val="en-US" w:eastAsia="ko-KR"/>
        </w:rPr>
        <w:t>UE ID is long</w:t>
      </w:r>
      <w:r w:rsidR="0060182B">
        <w:rPr>
          <w:lang w:val="en-US" w:eastAsia="ko-KR"/>
        </w:rPr>
        <w:t xml:space="preserve"> and the payload size in message </w:t>
      </w:r>
      <w:r w:rsidR="007B7404">
        <w:rPr>
          <w:lang w:val="en-US" w:eastAsia="ko-KR"/>
        </w:rPr>
        <w:t xml:space="preserve">1 </w:t>
      </w:r>
      <w:r w:rsidR="0060182B">
        <w:rPr>
          <w:lang w:val="en-US" w:eastAsia="ko-KR"/>
        </w:rPr>
        <w:t>for carrying it should be long enough correspondingly.</w:t>
      </w:r>
      <w:r>
        <w:rPr>
          <w:lang w:val="en-US" w:eastAsia="ko-KR"/>
        </w:rPr>
        <w:t xml:space="preserve"> </w:t>
      </w:r>
      <w:r w:rsidR="0060182B">
        <w:rPr>
          <w:lang w:val="en-US" w:eastAsia="ko-KR"/>
        </w:rPr>
        <w:t>In this case, the</w:t>
      </w:r>
      <w:r>
        <w:rPr>
          <w:lang w:val="en-US" w:eastAsia="ko-KR"/>
        </w:rPr>
        <w:t xml:space="preserve"> detection </w:t>
      </w:r>
      <w:r w:rsidR="0060182B">
        <w:rPr>
          <w:lang w:val="en-US" w:eastAsia="ko-KR"/>
        </w:rPr>
        <w:t>error rate of</w:t>
      </w:r>
      <w:r>
        <w:rPr>
          <w:lang w:val="en-US" w:eastAsia="ko-KR"/>
        </w:rPr>
        <w:t xml:space="preserve"> </w:t>
      </w:r>
      <w:r w:rsidR="0060182B">
        <w:rPr>
          <w:lang w:val="en-US" w:eastAsia="ko-KR"/>
        </w:rPr>
        <w:t xml:space="preserve">message 1 </w:t>
      </w:r>
      <w:proofErr w:type="gramStart"/>
      <w:r>
        <w:rPr>
          <w:lang w:val="en-US" w:eastAsia="ko-KR"/>
        </w:rPr>
        <w:t>cannot be guaranteed</w:t>
      </w:r>
      <w:proofErr w:type="gramEnd"/>
      <w:r>
        <w:rPr>
          <w:lang w:val="en-US" w:eastAsia="ko-KR"/>
        </w:rPr>
        <w:t xml:space="preserve"> which may degrade the RA successful rate. </w:t>
      </w:r>
      <w:r w:rsidR="007B7404">
        <w:rPr>
          <w:lang w:val="en-US" w:eastAsia="ko-KR"/>
        </w:rPr>
        <w:t>Adding r</w:t>
      </w:r>
      <w:r>
        <w:rPr>
          <w:lang w:val="en-US" w:eastAsia="ko-KR"/>
        </w:rPr>
        <w:t xml:space="preserve">eference signals </w:t>
      </w:r>
      <w:r w:rsidR="007B7404">
        <w:rPr>
          <w:lang w:val="en-US" w:eastAsia="ko-KR"/>
        </w:rPr>
        <w:t>to the</w:t>
      </w:r>
      <w:r>
        <w:rPr>
          <w:lang w:val="en-US" w:eastAsia="ko-KR"/>
        </w:rPr>
        <w:t xml:space="preserve"> payload of message 1 </w:t>
      </w:r>
      <w:r w:rsidR="007B7404">
        <w:rPr>
          <w:lang w:val="en-US" w:eastAsia="ko-KR"/>
        </w:rPr>
        <w:t xml:space="preserve">maybe an option </w:t>
      </w:r>
      <w:r>
        <w:rPr>
          <w:lang w:val="en-US" w:eastAsia="ko-KR"/>
        </w:rPr>
        <w:t>for improving the performance, but it require</w:t>
      </w:r>
      <w:r w:rsidR="007B7404">
        <w:rPr>
          <w:lang w:val="en-US" w:eastAsia="ko-KR"/>
        </w:rPr>
        <w:t>s</w:t>
      </w:r>
      <w:r>
        <w:rPr>
          <w:lang w:val="en-US" w:eastAsia="ko-KR"/>
        </w:rPr>
        <w:t xml:space="preserve"> </w:t>
      </w:r>
      <w:r w:rsidR="007B7404">
        <w:rPr>
          <w:lang w:val="en-US" w:eastAsia="ko-KR"/>
        </w:rPr>
        <w:t xml:space="preserve">a </w:t>
      </w:r>
      <w:r>
        <w:rPr>
          <w:lang w:val="en-US" w:eastAsia="ko-KR"/>
        </w:rPr>
        <w:t>more complex receiver</w:t>
      </w:r>
      <w:r w:rsidR="007B7404">
        <w:rPr>
          <w:lang w:val="en-US" w:eastAsia="ko-KR"/>
        </w:rPr>
        <w:t xml:space="preserve"> </w:t>
      </w:r>
      <w:r>
        <w:rPr>
          <w:lang w:val="en-US" w:eastAsia="ko-KR"/>
        </w:rPr>
        <w:t xml:space="preserve">for message 1 detection. </w:t>
      </w:r>
      <w:r w:rsidR="005B5D21">
        <w:rPr>
          <w:lang w:val="en-US" w:eastAsia="ko-KR"/>
        </w:rPr>
        <w:t>Alternatively</w:t>
      </w:r>
      <w:r>
        <w:rPr>
          <w:lang w:val="en-US" w:eastAsia="ko-KR"/>
        </w:rPr>
        <w:t xml:space="preserve">, </w:t>
      </w:r>
      <w:r w:rsidR="005B5D21">
        <w:rPr>
          <w:lang w:val="en-US" w:eastAsia="ko-KR"/>
        </w:rPr>
        <w:t xml:space="preserve">we </w:t>
      </w:r>
      <w:r w:rsidR="00170195">
        <w:rPr>
          <w:lang w:val="en-US" w:eastAsia="ko-KR"/>
        </w:rPr>
        <w:t xml:space="preserve">noted that the information in message 3 of convention LTE 4-step RA procedure is not necessarily to </w:t>
      </w:r>
      <w:proofErr w:type="gramStart"/>
      <w:r w:rsidR="00170195">
        <w:rPr>
          <w:lang w:val="en-US" w:eastAsia="ko-KR"/>
        </w:rPr>
        <w:t>be sent</w:t>
      </w:r>
      <w:proofErr w:type="gramEnd"/>
      <w:r w:rsidR="00170195">
        <w:rPr>
          <w:lang w:val="en-US" w:eastAsia="ko-KR"/>
        </w:rPr>
        <w:t xml:space="preserve"> in RA procedure.</w:t>
      </w:r>
      <w:r w:rsidR="005B5D21">
        <w:rPr>
          <w:lang w:val="en-US" w:eastAsia="ko-KR"/>
        </w:rPr>
        <w:t xml:space="preserve"> </w:t>
      </w:r>
      <w:r w:rsidR="00170195">
        <w:rPr>
          <w:lang w:val="en-US" w:eastAsia="ko-KR"/>
        </w:rPr>
        <w:t>That is, a</w:t>
      </w:r>
      <w:r>
        <w:rPr>
          <w:lang w:val="en-US" w:eastAsia="ko-KR"/>
        </w:rPr>
        <w:t xml:space="preserve"> shorter temporary UE ID instead of long physical UE ID </w:t>
      </w:r>
      <w:proofErr w:type="gramStart"/>
      <w:r>
        <w:rPr>
          <w:lang w:val="en-US" w:eastAsia="ko-KR"/>
        </w:rPr>
        <w:t>can be used</w:t>
      </w:r>
      <w:proofErr w:type="gramEnd"/>
      <w:r>
        <w:rPr>
          <w:lang w:val="en-US" w:eastAsia="ko-KR"/>
        </w:rPr>
        <w:t xml:space="preserve"> in </w:t>
      </w:r>
      <w:r w:rsidR="005B5D21">
        <w:rPr>
          <w:lang w:val="en-US" w:eastAsia="ko-KR"/>
        </w:rPr>
        <w:t>2-step RA procedure</w:t>
      </w:r>
      <w:r w:rsidR="00170195">
        <w:rPr>
          <w:lang w:val="en-US" w:eastAsia="ko-KR"/>
        </w:rPr>
        <w:t xml:space="preserve">, and the physical UD IE and other information can be forwarded to </w:t>
      </w:r>
      <w:proofErr w:type="spellStart"/>
      <w:r w:rsidR="00DC7D10">
        <w:rPr>
          <w:lang w:val="en-US" w:eastAsia="ko-KR"/>
        </w:rPr>
        <w:t>gNB</w:t>
      </w:r>
      <w:proofErr w:type="spellEnd"/>
      <w:r w:rsidR="00DC7D10">
        <w:rPr>
          <w:lang w:val="en-US" w:eastAsia="ko-KR"/>
        </w:rPr>
        <w:t xml:space="preserve"> and network</w:t>
      </w:r>
      <w:r w:rsidR="00170195">
        <w:rPr>
          <w:lang w:val="en-US" w:eastAsia="ko-KR"/>
        </w:rPr>
        <w:t xml:space="preserve"> through uplink (UL) transmission after random access.</w:t>
      </w:r>
      <w:r w:rsidR="005B5D21">
        <w:rPr>
          <w:lang w:val="en-US" w:eastAsia="ko-KR"/>
        </w:rPr>
        <w:t xml:space="preserve"> </w:t>
      </w:r>
      <w:r w:rsidR="00170195">
        <w:rPr>
          <w:lang w:val="en-US" w:eastAsia="ko-KR"/>
        </w:rPr>
        <w:t>Therefore, we think that</w:t>
      </w:r>
      <w:r w:rsidR="000102C2">
        <w:rPr>
          <w:lang w:val="en-US" w:eastAsia="ko-KR"/>
        </w:rPr>
        <w:t xml:space="preserve"> 2-step RA procedure </w:t>
      </w:r>
      <w:r w:rsidR="00DC7D10">
        <w:rPr>
          <w:lang w:val="en-US" w:eastAsia="ko-KR"/>
        </w:rPr>
        <w:t>would</w:t>
      </w:r>
      <w:r w:rsidR="005B5D21">
        <w:rPr>
          <w:lang w:val="en-US" w:eastAsia="ko-KR"/>
        </w:rPr>
        <w:t xml:space="preserve"> be</w:t>
      </w:r>
      <w:r w:rsidR="000102C2">
        <w:rPr>
          <w:lang w:val="en-US" w:eastAsia="ko-KR"/>
        </w:rPr>
        <w:t xml:space="preserve"> suitable at least for the indoor hotspot, rural, and high speed scenar</w:t>
      </w:r>
      <w:r w:rsidR="005A28BE">
        <w:rPr>
          <w:lang w:val="en-US" w:eastAsia="ko-KR"/>
        </w:rPr>
        <w:t>i</w:t>
      </w:r>
      <w:r w:rsidR="000102C2">
        <w:rPr>
          <w:lang w:val="en-US" w:eastAsia="ko-KR"/>
        </w:rPr>
        <w:t xml:space="preserve">os for </w:t>
      </w:r>
      <w:proofErr w:type="spellStart"/>
      <w:r w:rsidR="000102C2">
        <w:rPr>
          <w:lang w:val="en-US" w:eastAsia="ko-KR"/>
        </w:rPr>
        <w:t>eMBB</w:t>
      </w:r>
      <w:proofErr w:type="spellEnd"/>
      <w:r w:rsidR="000102C2">
        <w:rPr>
          <w:lang w:val="en-US" w:eastAsia="ko-KR"/>
        </w:rPr>
        <w:t xml:space="preserve"> use case</w:t>
      </w:r>
      <w:r w:rsidR="005B5D21">
        <w:rPr>
          <w:lang w:val="en-US" w:eastAsia="ko-KR"/>
        </w:rPr>
        <w:t xml:space="preserve"> [3]</w:t>
      </w:r>
      <w:r w:rsidR="00170195">
        <w:rPr>
          <w:lang w:val="en-US" w:eastAsia="ko-KR"/>
        </w:rPr>
        <w:t>,</w:t>
      </w:r>
      <w:r w:rsidR="00EE6C4D">
        <w:rPr>
          <w:lang w:val="en-US" w:eastAsia="ko-KR"/>
        </w:rPr>
        <w:t xml:space="preserve"> </w:t>
      </w:r>
      <w:r w:rsidR="00170195">
        <w:rPr>
          <w:lang w:val="en-US" w:eastAsia="ko-KR"/>
        </w:rPr>
        <w:t>because</w:t>
      </w:r>
      <w:r w:rsidR="00EE6C4D">
        <w:rPr>
          <w:lang w:val="en-US" w:eastAsia="ko-KR"/>
        </w:rPr>
        <w:t xml:space="preserve"> that the total number of user equip</w:t>
      </w:r>
      <w:r w:rsidR="00170195">
        <w:rPr>
          <w:lang w:val="en-US" w:eastAsia="ko-KR"/>
        </w:rPr>
        <w:t>ment</w:t>
      </w:r>
      <w:r w:rsidR="00EE6C4D">
        <w:rPr>
          <w:lang w:val="en-US" w:eastAsia="ko-KR"/>
        </w:rPr>
        <w:t xml:space="preserve"> </w:t>
      </w:r>
      <w:r w:rsidR="005648C0">
        <w:rPr>
          <w:lang w:val="en-US" w:eastAsia="ko-KR"/>
        </w:rPr>
        <w:t>per</w:t>
      </w:r>
      <w:r w:rsidR="00EE6C4D">
        <w:rPr>
          <w:lang w:val="en-US" w:eastAsia="ko-KR"/>
        </w:rPr>
        <w:t xml:space="preserve"> TRP is limited, and</w:t>
      </w:r>
      <w:r w:rsidR="005C394F">
        <w:rPr>
          <w:lang w:val="en-US" w:eastAsia="ko-KR"/>
        </w:rPr>
        <w:t xml:space="preserve"> correspondingly</w:t>
      </w:r>
      <w:r w:rsidR="00EE6C4D">
        <w:rPr>
          <w:lang w:val="en-US" w:eastAsia="ko-KR"/>
        </w:rPr>
        <w:t xml:space="preserve"> the RA collision probability are relatively low</w:t>
      </w:r>
      <w:r w:rsidR="00170195" w:rsidRPr="00170195">
        <w:rPr>
          <w:lang w:val="en-US" w:eastAsia="ko-KR"/>
        </w:rPr>
        <w:t xml:space="preserve"> </w:t>
      </w:r>
      <w:r w:rsidR="00170195">
        <w:rPr>
          <w:lang w:val="en-US" w:eastAsia="ko-KR"/>
        </w:rPr>
        <w:t>in these scenarios</w:t>
      </w:r>
      <w:r w:rsidR="00EE6C4D">
        <w:rPr>
          <w:lang w:val="en-US" w:eastAsia="ko-KR"/>
        </w:rPr>
        <w:t>.</w:t>
      </w:r>
      <w:r w:rsidR="004802D8">
        <w:rPr>
          <w:lang w:val="en-US" w:eastAsia="ko-KR"/>
        </w:rPr>
        <w:t xml:space="preserve"> </w:t>
      </w:r>
      <w:r>
        <w:rPr>
          <w:lang w:val="en-US" w:eastAsia="ko-KR"/>
        </w:rPr>
        <w:t>T</w:t>
      </w:r>
      <w:r w:rsidR="000777C4">
        <w:rPr>
          <w:lang w:val="en-US" w:eastAsia="ko-KR"/>
        </w:rPr>
        <w:t>he</w:t>
      </w:r>
      <w:r>
        <w:rPr>
          <w:lang w:val="en-US" w:eastAsia="ko-KR"/>
        </w:rPr>
        <w:t>s</w:t>
      </w:r>
      <w:r w:rsidR="000777C4">
        <w:rPr>
          <w:lang w:val="en-US" w:eastAsia="ko-KR"/>
        </w:rPr>
        <w:t>e</w:t>
      </w:r>
      <w:r>
        <w:rPr>
          <w:lang w:val="en-US" w:eastAsia="ko-KR"/>
        </w:rPr>
        <w:t xml:space="preserve"> enable the possibility of employing a shorter temporary UE ID in </w:t>
      </w:r>
      <w:r w:rsidR="000777C4">
        <w:rPr>
          <w:lang w:val="en-US" w:eastAsia="ko-KR"/>
        </w:rPr>
        <w:t xml:space="preserve">2-step </w:t>
      </w:r>
      <w:r>
        <w:rPr>
          <w:lang w:val="en-US" w:eastAsia="ko-KR"/>
        </w:rPr>
        <w:t xml:space="preserve">RA procedure rather than a longer physical UE ID. </w:t>
      </w:r>
      <w:r w:rsidR="004802D8">
        <w:rPr>
          <w:lang w:val="en-US" w:eastAsia="ko-KR"/>
        </w:rPr>
        <w:t xml:space="preserve">Consequently, the length of message 1 </w:t>
      </w:r>
      <w:proofErr w:type="gramStart"/>
      <w:r w:rsidR="004802D8">
        <w:rPr>
          <w:lang w:val="en-US" w:eastAsia="ko-KR"/>
        </w:rPr>
        <w:t>can be reduced</w:t>
      </w:r>
      <w:proofErr w:type="gramEnd"/>
      <w:r w:rsidR="004802D8">
        <w:rPr>
          <w:lang w:val="en-US" w:eastAsia="ko-KR"/>
        </w:rPr>
        <w:t xml:space="preserve"> and the detection error rate of message 1 can be improved.</w:t>
      </w:r>
    </w:p>
    <w:p w14:paraId="2FDE8A2A" w14:textId="75504260" w:rsidR="00512BC5" w:rsidRPr="000E5EF0" w:rsidRDefault="00AB7BA6" w:rsidP="00C473C1">
      <w:pPr>
        <w:pStyle w:val="Heading2"/>
        <w:spacing w:afterLines="150" w:after="360" w:line="240" w:lineRule="auto"/>
        <w:ind w:left="567" w:hanging="567"/>
        <w:jc w:val="left"/>
        <w:rPr>
          <w:lang w:val="en-US" w:eastAsia="ko-KR"/>
        </w:rPr>
      </w:pPr>
      <w:r>
        <w:rPr>
          <w:lang w:val="en-US" w:eastAsia="ko-KR"/>
        </w:rPr>
        <w:t>Indoor hotspot</w:t>
      </w:r>
    </w:p>
    <w:p w14:paraId="78B1A0CF" w14:textId="48B2F559" w:rsidR="00E60141" w:rsidRDefault="00EC2886" w:rsidP="0059138A">
      <w:pPr>
        <w:spacing w:afterLines="150" w:after="360" w:line="240" w:lineRule="auto"/>
        <w:rPr>
          <w:lang w:val="en-US" w:eastAsia="ko-KR"/>
        </w:rPr>
      </w:pPr>
      <w:r>
        <w:rPr>
          <w:lang w:val="en-US" w:eastAsia="ko-KR"/>
        </w:rPr>
        <w:t>A</w:t>
      </w:r>
      <w:r>
        <w:rPr>
          <w:rFonts w:hint="eastAsia"/>
          <w:lang w:val="en-US" w:eastAsia="ko-KR"/>
        </w:rPr>
        <w:t xml:space="preserve">s </w:t>
      </w:r>
      <w:r>
        <w:rPr>
          <w:lang w:val="en-US" w:eastAsia="ko-KR"/>
        </w:rPr>
        <w:t>defined in [3], the number of UEs per TRP is 10 and the collision probability during RA from multiple UEs is low. In this case, message 1</w:t>
      </w:r>
      <w:r w:rsidR="00347E40">
        <w:rPr>
          <w:lang w:val="en-US" w:eastAsia="ko-KR"/>
        </w:rPr>
        <w:t xml:space="preserve"> of 2-step RA procedure</w:t>
      </w:r>
      <w:r>
        <w:rPr>
          <w:lang w:val="en-US" w:eastAsia="ko-KR"/>
        </w:rPr>
        <w:t xml:space="preserve"> may contain a preamble and a short temporary UE ID.</w:t>
      </w:r>
      <w:r w:rsidR="00F3560A">
        <w:rPr>
          <w:lang w:val="en-US" w:eastAsia="ko-KR"/>
        </w:rPr>
        <w:t xml:space="preserve"> TRP will be able to detect message 1 correctly including the</w:t>
      </w:r>
      <w:r w:rsidR="00A66214">
        <w:rPr>
          <w:lang w:val="en-US" w:eastAsia="ko-KR"/>
        </w:rPr>
        <w:t xml:space="preserve"> temporary</w:t>
      </w:r>
      <w:r w:rsidR="00F3560A">
        <w:rPr>
          <w:lang w:val="en-US" w:eastAsia="ko-KR"/>
        </w:rPr>
        <w:t xml:space="preserve"> UE ID information in it.</w:t>
      </w:r>
      <w:r>
        <w:rPr>
          <w:lang w:val="en-US" w:eastAsia="ko-KR"/>
        </w:rPr>
        <w:t xml:space="preserve"> Since the coverage of TRP is small and the time difference of UL</w:t>
      </w:r>
      <w:r w:rsidR="00656EE3">
        <w:rPr>
          <w:lang w:val="en-US" w:eastAsia="ko-KR"/>
        </w:rPr>
        <w:t>s</w:t>
      </w:r>
      <w:r>
        <w:rPr>
          <w:lang w:val="en-US" w:eastAsia="ko-KR"/>
        </w:rPr>
        <w:t xml:space="preserve"> from different UEs </w:t>
      </w:r>
      <w:proofErr w:type="gramStart"/>
      <w:r>
        <w:rPr>
          <w:lang w:val="en-US" w:eastAsia="ko-KR"/>
        </w:rPr>
        <w:t>can be ignored</w:t>
      </w:r>
      <w:proofErr w:type="gramEnd"/>
      <w:r>
        <w:rPr>
          <w:lang w:val="en-US" w:eastAsia="ko-KR"/>
        </w:rPr>
        <w:t>, the message 2 of 2-step RA procedure does not necessarily contain the timing advance (TA) information for different active UEs.</w:t>
      </w:r>
    </w:p>
    <w:p w14:paraId="0BA0E8ED" w14:textId="66CC4B82" w:rsidR="000B0F98" w:rsidRPr="000E5EF0" w:rsidRDefault="000B0F98" w:rsidP="00C473C1">
      <w:pPr>
        <w:pStyle w:val="Heading2"/>
        <w:spacing w:afterLines="150" w:after="360" w:line="240" w:lineRule="auto"/>
        <w:ind w:left="567" w:hanging="567"/>
        <w:jc w:val="left"/>
        <w:rPr>
          <w:lang w:val="en-US" w:eastAsia="ko-KR"/>
        </w:rPr>
      </w:pPr>
      <w:r>
        <w:rPr>
          <w:lang w:val="en-US" w:eastAsia="ko-KR"/>
        </w:rPr>
        <w:t>R</w:t>
      </w:r>
      <w:r>
        <w:rPr>
          <w:rFonts w:hint="eastAsia"/>
          <w:lang w:val="en-US" w:eastAsia="ko-KR"/>
        </w:rPr>
        <w:t>ural</w:t>
      </w:r>
    </w:p>
    <w:p w14:paraId="59D641A3" w14:textId="634C33D3" w:rsidR="000B0F98" w:rsidRDefault="000B0F98" w:rsidP="0059138A">
      <w:pPr>
        <w:spacing w:afterLines="150" w:after="360" w:line="240" w:lineRule="auto"/>
        <w:rPr>
          <w:lang w:val="en-US" w:eastAsia="ko-KR"/>
        </w:rPr>
      </w:pPr>
      <w:r>
        <w:rPr>
          <w:lang w:val="en-US" w:eastAsia="ko-KR"/>
        </w:rPr>
        <w:t>S</w:t>
      </w:r>
      <w:r>
        <w:rPr>
          <w:rFonts w:hint="eastAsia"/>
          <w:lang w:val="en-US" w:eastAsia="ko-KR"/>
        </w:rPr>
        <w:t xml:space="preserve">imilar </w:t>
      </w:r>
      <w:r>
        <w:rPr>
          <w:lang w:val="en-US" w:eastAsia="ko-KR"/>
        </w:rPr>
        <w:t>to the indoor hotspot scenario, the</w:t>
      </w:r>
      <w:r w:rsidRPr="000B0F98">
        <w:rPr>
          <w:lang w:val="en-US" w:eastAsia="ko-KR"/>
        </w:rPr>
        <w:t xml:space="preserve"> </w:t>
      </w:r>
      <w:r>
        <w:rPr>
          <w:lang w:val="en-US" w:eastAsia="ko-KR"/>
        </w:rPr>
        <w:t xml:space="preserve">number of UEs per TRP is 10 and the collision probability during RA from multiple UEs is low in this </w:t>
      </w:r>
      <w:r w:rsidR="00347E40">
        <w:rPr>
          <w:lang w:val="en-US" w:eastAsia="ko-KR"/>
        </w:rPr>
        <w:t xml:space="preserve">scenario. Therefore, message 1 of 2-step RA procedure may contain a preamble and a short temporary UE ID. </w:t>
      </w:r>
      <w:r w:rsidR="0023202A">
        <w:rPr>
          <w:lang w:val="en-US" w:eastAsia="ko-KR"/>
        </w:rPr>
        <w:t>In message 2, a TA information will be necessary for different UEs to align arrival time of their ULs.</w:t>
      </w:r>
    </w:p>
    <w:p w14:paraId="1A7E7DE9" w14:textId="512CAE4C" w:rsidR="002C7820" w:rsidRPr="000E5EF0" w:rsidRDefault="002C7820" w:rsidP="00C473C1">
      <w:pPr>
        <w:pStyle w:val="Heading2"/>
        <w:spacing w:afterLines="150" w:after="360" w:line="240" w:lineRule="auto"/>
        <w:ind w:left="567" w:hanging="567"/>
        <w:jc w:val="left"/>
        <w:rPr>
          <w:lang w:val="en-US" w:eastAsia="ko-KR"/>
        </w:rPr>
      </w:pPr>
      <w:r>
        <w:rPr>
          <w:lang w:val="en-US" w:eastAsia="ko-KR"/>
        </w:rPr>
        <w:t xml:space="preserve">HST with </w:t>
      </w:r>
      <w:r w:rsidR="00112779">
        <w:rPr>
          <w:lang w:val="en-US" w:eastAsia="ko-KR"/>
        </w:rPr>
        <w:t>relay</w:t>
      </w:r>
    </w:p>
    <w:p w14:paraId="3D83BCBD" w14:textId="5804193A" w:rsidR="00186CA9" w:rsidRDefault="007F0581" w:rsidP="00186CA9">
      <w:pPr>
        <w:spacing w:afterLines="150" w:after="360" w:line="240" w:lineRule="auto"/>
        <w:rPr>
          <w:lang w:val="en-US" w:eastAsia="ko-KR"/>
        </w:rPr>
      </w:pPr>
      <w:r>
        <w:rPr>
          <w:lang w:val="en-US" w:eastAsia="ko-KR"/>
        </w:rPr>
        <w:t>In [</w:t>
      </w:r>
      <w:r w:rsidR="00112779">
        <w:rPr>
          <w:lang w:val="en-US" w:eastAsia="ko-KR"/>
        </w:rPr>
        <w:t>3</w:t>
      </w:r>
      <w:r>
        <w:rPr>
          <w:lang w:val="en-US" w:eastAsia="ko-KR"/>
        </w:rPr>
        <w:t xml:space="preserve">], </w:t>
      </w:r>
      <w:r w:rsidR="00112779">
        <w:rPr>
          <w:lang w:val="en-US" w:eastAsia="ko-KR"/>
        </w:rPr>
        <w:t xml:space="preserve">two options are defined for </w:t>
      </w:r>
      <w:proofErr w:type="gramStart"/>
      <w:r w:rsidR="00112779">
        <w:rPr>
          <w:lang w:val="en-US" w:eastAsia="ko-KR"/>
        </w:rPr>
        <w:t>high speed</w:t>
      </w:r>
      <w:proofErr w:type="gramEnd"/>
      <w:r w:rsidR="00112779">
        <w:rPr>
          <w:lang w:val="en-US" w:eastAsia="ko-KR"/>
        </w:rPr>
        <w:t xml:space="preserve"> train (HST) scenario: 1) macro only and 2) macro + relay. </w:t>
      </w:r>
      <w:r w:rsidR="00EC1940">
        <w:rPr>
          <w:lang w:val="en-US" w:eastAsia="ko-KR"/>
        </w:rPr>
        <w:t xml:space="preserve">In [4], the HST with relay scenario </w:t>
      </w:r>
      <w:proofErr w:type="gramStart"/>
      <w:r w:rsidR="00EC1940">
        <w:rPr>
          <w:lang w:val="en-US" w:eastAsia="ko-KR"/>
        </w:rPr>
        <w:t>has been discussed</w:t>
      </w:r>
      <w:proofErr w:type="gramEnd"/>
      <w:r w:rsidR="00EC1940">
        <w:rPr>
          <w:lang w:val="en-US" w:eastAsia="ko-KR"/>
        </w:rPr>
        <w:t>.</w:t>
      </w:r>
      <w:r w:rsidR="0077057D">
        <w:rPr>
          <w:rFonts w:hint="eastAsia"/>
          <w:lang w:val="en-US" w:eastAsia="ko-KR"/>
        </w:rPr>
        <w:t xml:space="preserve"> </w:t>
      </w:r>
      <w:r w:rsidRPr="000E5EF0">
        <w:rPr>
          <w:lang w:val="en-US" w:eastAsia="ko-KR"/>
        </w:rPr>
        <w:t xml:space="preserve">In this case, instead of </w:t>
      </w:r>
      <w:r>
        <w:rPr>
          <w:lang w:val="en-US" w:eastAsia="ko-KR"/>
        </w:rPr>
        <w:t>processing</w:t>
      </w:r>
      <w:r w:rsidR="0077057D">
        <w:rPr>
          <w:lang w:val="en-US" w:eastAsia="ko-KR"/>
        </w:rPr>
        <w:t xml:space="preserve"> RA</w:t>
      </w:r>
      <w:r>
        <w:rPr>
          <w:lang w:val="en-US" w:eastAsia="ko-KR"/>
        </w:rPr>
        <w:t xml:space="preserve"> by each UE individually, the onboard </w:t>
      </w:r>
      <w:r w:rsidR="0077057D">
        <w:rPr>
          <w:lang w:val="en-US" w:eastAsia="ko-KR"/>
        </w:rPr>
        <w:t>relay</w:t>
      </w:r>
      <w:r>
        <w:rPr>
          <w:lang w:val="en-US" w:eastAsia="ko-KR"/>
        </w:rPr>
        <w:t xml:space="preserve"> will perform </w:t>
      </w:r>
      <w:r w:rsidR="0077057D">
        <w:rPr>
          <w:lang w:val="en-US" w:eastAsia="ko-KR"/>
        </w:rPr>
        <w:t>2-step RA procedure</w:t>
      </w:r>
      <w:r>
        <w:rPr>
          <w:lang w:val="en-US" w:eastAsia="ko-KR"/>
        </w:rPr>
        <w:t xml:space="preserve"> when it is necessary. </w:t>
      </w:r>
      <w:r w:rsidR="00186CA9">
        <w:rPr>
          <w:lang w:val="en-US" w:eastAsia="ko-KR"/>
        </w:rPr>
        <w:t>The RA collision probabili</w:t>
      </w:r>
      <w:r w:rsidR="00CD1400">
        <w:rPr>
          <w:lang w:val="en-US" w:eastAsia="ko-KR"/>
        </w:rPr>
        <w:t>ty in this scenario is very low, and</w:t>
      </w:r>
      <w:r w:rsidR="00186CA9">
        <w:rPr>
          <w:lang w:val="en-US" w:eastAsia="ko-KR"/>
        </w:rPr>
        <w:t xml:space="preserve"> </w:t>
      </w:r>
      <w:r w:rsidR="00CD1400">
        <w:rPr>
          <w:lang w:val="en-US" w:eastAsia="ko-KR"/>
        </w:rPr>
        <w:t>i</w:t>
      </w:r>
      <w:r w:rsidR="00186CA9">
        <w:rPr>
          <w:lang w:val="en-US" w:eastAsia="ko-KR"/>
        </w:rPr>
        <w:t xml:space="preserve">t </w:t>
      </w:r>
      <w:r w:rsidR="00CD1400">
        <w:rPr>
          <w:lang w:val="en-US" w:eastAsia="ko-KR"/>
        </w:rPr>
        <w:t xml:space="preserve">only </w:t>
      </w:r>
      <w:r w:rsidR="00186CA9">
        <w:rPr>
          <w:lang w:val="en-US" w:eastAsia="ko-KR"/>
        </w:rPr>
        <w:t>happen</w:t>
      </w:r>
      <w:r w:rsidR="00CD1400">
        <w:rPr>
          <w:lang w:val="en-US" w:eastAsia="ko-KR"/>
        </w:rPr>
        <w:t>s</w:t>
      </w:r>
      <w:r w:rsidR="00186CA9">
        <w:rPr>
          <w:lang w:val="en-US" w:eastAsia="ko-KR"/>
        </w:rPr>
        <w:t xml:space="preserve"> </w:t>
      </w:r>
      <w:r w:rsidR="00CD1400">
        <w:rPr>
          <w:lang w:val="en-US" w:eastAsia="ko-KR"/>
        </w:rPr>
        <w:t xml:space="preserve">when multiple </w:t>
      </w:r>
      <w:r w:rsidR="00186CA9">
        <w:rPr>
          <w:lang w:val="en-US" w:eastAsia="ko-KR"/>
        </w:rPr>
        <w:t>train</w:t>
      </w:r>
      <w:r w:rsidR="00CD1400">
        <w:rPr>
          <w:lang w:val="en-US" w:eastAsia="ko-KR"/>
        </w:rPr>
        <w:t>s are</w:t>
      </w:r>
      <w:r w:rsidR="00186CA9">
        <w:rPr>
          <w:lang w:val="en-US" w:eastAsia="ko-KR"/>
        </w:rPr>
        <w:t xml:space="preserve"> crossing and sending RA request</w:t>
      </w:r>
      <w:r w:rsidR="00CD1400">
        <w:rPr>
          <w:lang w:val="en-US" w:eastAsia="ko-KR"/>
        </w:rPr>
        <w:t>s</w:t>
      </w:r>
      <w:r w:rsidR="00186CA9">
        <w:rPr>
          <w:lang w:val="en-US" w:eastAsia="ko-KR"/>
        </w:rPr>
        <w:t xml:space="preserve"> simultaneously using same preamble sequence. Therefore, </w:t>
      </w:r>
      <w:r>
        <w:rPr>
          <w:lang w:val="en-US" w:eastAsia="ko-KR"/>
        </w:rPr>
        <w:t xml:space="preserve">2-step RA procedure would be sufficient in HST scenario with </w:t>
      </w:r>
      <w:r w:rsidR="00186CA9">
        <w:rPr>
          <w:lang w:val="en-US" w:eastAsia="ko-KR"/>
        </w:rPr>
        <w:t>relay</w:t>
      </w:r>
      <w:r>
        <w:rPr>
          <w:lang w:val="en-US" w:eastAsia="ko-KR"/>
        </w:rPr>
        <w:t xml:space="preserve">. </w:t>
      </w:r>
      <w:r w:rsidR="00186CA9">
        <w:rPr>
          <w:lang w:val="en-US" w:eastAsia="ko-KR"/>
        </w:rPr>
        <w:t xml:space="preserve">Message 1 contains a preamble and a short temporary UE ID, and TA information is not necessarily to be included in message 2, since that in most of cases there is only </w:t>
      </w:r>
      <w:r w:rsidR="00E24566">
        <w:rPr>
          <w:lang w:val="en-US" w:eastAsia="ko-KR"/>
        </w:rPr>
        <w:t>one</w:t>
      </w:r>
      <w:r w:rsidR="00186CA9">
        <w:rPr>
          <w:lang w:val="en-US" w:eastAsia="ko-KR"/>
        </w:rPr>
        <w:t xml:space="preserve"> active relay per TRP for safety</w:t>
      </w:r>
      <w:r w:rsidR="0075473C">
        <w:rPr>
          <w:lang w:val="en-US" w:eastAsia="ko-KR"/>
        </w:rPr>
        <w:t>. Another reason for not sending TA back to relay is that</w:t>
      </w:r>
      <w:r w:rsidR="00CD1400">
        <w:rPr>
          <w:lang w:val="en-US" w:eastAsia="ko-KR"/>
        </w:rPr>
        <w:t xml:space="preserve"> it is hard to feedback TA correctly in time in HST scenario due to high mobility of trains</w:t>
      </w:r>
      <w:r w:rsidR="00186CA9">
        <w:rPr>
          <w:lang w:val="en-US" w:eastAsia="ko-KR"/>
        </w:rPr>
        <w:t>. Preamble</w:t>
      </w:r>
      <w:r w:rsidR="00CD1400">
        <w:rPr>
          <w:lang w:val="en-US" w:eastAsia="ko-KR"/>
        </w:rPr>
        <w:t xml:space="preserve"> in message 1</w:t>
      </w:r>
      <w:r w:rsidR="00186CA9">
        <w:rPr>
          <w:lang w:val="en-US" w:eastAsia="ko-KR"/>
        </w:rPr>
        <w:t xml:space="preserve"> </w:t>
      </w:r>
      <w:proofErr w:type="gramStart"/>
      <w:r w:rsidR="00186CA9">
        <w:rPr>
          <w:lang w:val="en-US" w:eastAsia="ko-KR"/>
        </w:rPr>
        <w:t>can be used</w:t>
      </w:r>
      <w:proofErr w:type="gramEnd"/>
      <w:r w:rsidR="00186CA9">
        <w:rPr>
          <w:lang w:val="en-US" w:eastAsia="ko-KR"/>
        </w:rPr>
        <w:t xml:space="preserve"> to estimate the UL arrival time</w:t>
      </w:r>
      <w:r w:rsidR="00CD1400">
        <w:rPr>
          <w:lang w:val="en-US" w:eastAsia="ko-KR"/>
        </w:rPr>
        <w:t>.</w:t>
      </w:r>
      <w:r w:rsidR="00186CA9">
        <w:rPr>
          <w:lang w:val="en-US" w:eastAsia="ko-KR"/>
        </w:rPr>
        <w:t xml:space="preserve"> TRP receiver can dynamically shift the receiving window based on the estimated t</w:t>
      </w:r>
      <w:r w:rsidR="00CD1400">
        <w:rPr>
          <w:lang w:val="en-US" w:eastAsia="ko-KR"/>
        </w:rPr>
        <w:t>iming information</w:t>
      </w:r>
      <w:r w:rsidR="00CA6248">
        <w:rPr>
          <w:lang w:val="en-US" w:eastAsia="ko-KR"/>
        </w:rPr>
        <w:t>.</w:t>
      </w:r>
    </w:p>
    <w:p w14:paraId="03B4502A" w14:textId="3048A994" w:rsidR="00CA6248" w:rsidRDefault="00CA6248" w:rsidP="00186CA9">
      <w:pPr>
        <w:spacing w:afterLines="150" w:after="360" w:line="240" w:lineRule="auto"/>
        <w:rPr>
          <w:lang w:val="en-US" w:eastAsia="ko-KR"/>
        </w:rPr>
      </w:pPr>
      <w:r>
        <w:rPr>
          <w:lang w:val="en-US" w:eastAsia="ko-KR"/>
        </w:rPr>
        <w:lastRenderedPageBreak/>
        <w:t xml:space="preserve">Particularly, the directional network (NW) is </w:t>
      </w:r>
      <w:r w:rsidR="00D97962">
        <w:rPr>
          <w:lang w:val="en-US" w:eastAsia="ko-KR"/>
        </w:rPr>
        <w:t>deployed</w:t>
      </w:r>
      <w:r>
        <w:rPr>
          <w:lang w:val="en-US" w:eastAsia="ko-KR"/>
        </w:rPr>
        <w:t xml:space="preserve"> for HST scenario, in which case the handover failure rate is high as studied in [5]</w:t>
      </w:r>
      <w:r w:rsidR="00626D2A">
        <w:rPr>
          <w:lang w:val="en-US" w:eastAsia="ko-KR"/>
        </w:rPr>
        <w:t>-[6]</w:t>
      </w:r>
      <w:r>
        <w:rPr>
          <w:lang w:val="en-US" w:eastAsia="ko-KR"/>
        </w:rPr>
        <w:t xml:space="preserve">. The </w:t>
      </w:r>
      <w:r w:rsidRPr="00CA6248">
        <w:rPr>
          <w:lang w:val="en-US" w:eastAsia="ko-KR"/>
        </w:rPr>
        <w:t>reason</w:t>
      </w:r>
      <w:r>
        <w:rPr>
          <w:lang w:val="en-US" w:eastAsia="ko-KR"/>
        </w:rPr>
        <w:t xml:space="preserve"> is</w:t>
      </w:r>
      <w:r w:rsidRPr="00CA6248">
        <w:rPr>
          <w:lang w:val="en-US" w:eastAsia="ko-KR"/>
        </w:rPr>
        <w:t xml:space="preserve"> that onboard </w:t>
      </w:r>
      <w:r>
        <w:rPr>
          <w:lang w:val="en-US" w:eastAsia="ko-KR"/>
        </w:rPr>
        <w:t>relay</w:t>
      </w:r>
      <w:r w:rsidRPr="00CA6248">
        <w:rPr>
          <w:lang w:val="en-US" w:eastAsia="ko-KR"/>
        </w:rPr>
        <w:t xml:space="preserve"> is always attempting to handover from a source cell with strong received power to a target cell with weak received power, in which case the onboard </w:t>
      </w:r>
      <w:r>
        <w:rPr>
          <w:lang w:val="en-US" w:eastAsia="ko-KR"/>
        </w:rPr>
        <w:t>relay</w:t>
      </w:r>
      <w:r w:rsidRPr="00CA6248">
        <w:rPr>
          <w:lang w:val="en-US" w:eastAsia="ko-KR"/>
        </w:rPr>
        <w:t xml:space="preserve"> may not be able to report the target cell to the source cell o</w:t>
      </w:r>
      <w:r>
        <w:rPr>
          <w:lang w:val="en-US" w:eastAsia="ko-KR"/>
        </w:rPr>
        <w:t>r receive a handover command.</w:t>
      </w:r>
      <w:r w:rsidR="00626D2A">
        <w:rPr>
          <w:lang w:val="en-US" w:eastAsia="ko-KR"/>
        </w:rPr>
        <w:t xml:space="preserve"> </w:t>
      </w:r>
      <w:r w:rsidR="00D97962">
        <w:rPr>
          <w:lang w:val="en-US" w:eastAsia="ko-KR"/>
        </w:rPr>
        <w:t xml:space="preserve">As an alternative </w:t>
      </w:r>
      <w:r w:rsidR="001F61AA">
        <w:rPr>
          <w:lang w:val="en-US" w:eastAsia="ko-KR"/>
        </w:rPr>
        <w:t>solution,</w:t>
      </w:r>
      <w:r w:rsidR="00D97962">
        <w:rPr>
          <w:lang w:val="en-US" w:eastAsia="ko-KR"/>
        </w:rPr>
        <w:t xml:space="preserve"> </w:t>
      </w:r>
      <w:r w:rsidR="00580486">
        <w:rPr>
          <w:lang w:val="en-US" w:eastAsia="ko-KR"/>
        </w:rPr>
        <w:t xml:space="preserve">NR 2-step RA procedure </w:t>
      </w:r>
      <w:proofErr w:type="gramStart"/>
      <w:r w:rsidR="00580486">
        <w:rPr>
          <w:lang w:val="en-US" w:eastAsia="ko-KR"/>
        </w:rPr>
        <w:t>can be employed</w:t>
      </w:r>
      <w:proofErr w:type="gramEnd"/>
      <w:r w:rsidR="00580486">
        <w:rPr>
          <w:lang w:val="en-US" w:eastAsia="ko-KR"/>
        </w:rPr>
        <w:t xml:space="preserve"> to avoid the use of </w:t>
      </w:r>
      <w:r w:rsidR="001F61AA">
        <w:rPr>
          <w:lang w:val="en-US" w:eastAsia="ko-KR"/>
        </w:rPr>
        <w:t xml:space="preserve">artificial </w:t>
      </w:r>
      <w:r w:rsidR="00580486">
        <w:rPr>
          <w:lang w:val="en-US" w:eastAsia="ko-KR"/>
        </w:rPr>
        <w:t>handover zone</w:t>
      </w:r>
      <w:r w:rsidR="001F61AA">
        <w:rPr>
          <w:lang w:val="en-US" w:eastAsia="ko-KR"/>
        </w:rPr>
        <w:t xml:space="preserve"> [6]</w:t>
      </w:r>
      <w:r w:rsidR="00580486">
        <w:rPr>
          <w:lang w:val="en-US" w:eastAsia="ko-KR"/>
        </w:rPr>
        <w:t xml:space="preserve"> </w:t>
      </w:r>
      <w:r w:rsidR="00D97962">
        <w:rPr>
          <w:lang w:val="en-US" w:eastAsia="ko-KR"/>
        </w:rPr>
        <w:t>and</w:t>
      </w:r>
      <w:r w:rsidR="00580486">
        <w:rPr>
          <w:lang w:val="en-US" w:eastAsia="ko-KR"/>
        </w:rPr>
        <w:t xml:space="preserve"> LTE 2-step RA procedure for handover.</w:t>
      </w:r>
    </w:p>
    <w:p w14:paraId="43F25F93" w14:textId="77777777" w:rsidR="00F64A5B" w:rsidRDefault="00F64A5B" w:rsidP="00162179">
      <w:pPr>
        <w:rPr>
          <w:lang w:val="en-US" w:eastAsia="ko-KR"/>
        </w:rPr>
      </w:pPr>
    </w:p>
    <w:p w14:paraId="512C3D40" w14:textId="38A0E7CD" w:rsidR="006913EB" w:rsidRDefault="006913EB" w:rsidP="006913EB">
      <w:pPr>
        <w:spacing w:afterLines="150" w:after="360" w:line="240" w:lineRule="auto"/>
        <w:rPr>
          <w:b/>
          <w:lang w:val="en-US" w:eastAsia="ko-KR"/>
        </w:rPr>
      </w:pPr>
      <w:r w:rsidRPr="00D14AAB">
        <w:rPr>
          <w:b/>
          <w:lang w:val="en-US" w:eastAsia="ko-KR"/>
        </w:rPr>
        <w:t xml:space="preserve">Observation </w:t>
      </w:r>
      <w:r>
        <w:rPr>
          <w:b/>
          <w:lang w:val="en-US" w:eastAsia="ko-KR"/>
        </w:rPr>
        <w:t>1</w:t>
      </w:r>
      <w:r w:rsidRPr="00D14AAB">
        <w:rPr>
          <w:b/>
          <w:lang w:val="en-US" w:eastAsia="ko-KR"/>
        </w:rPr>
        <w:t xml:space="preserve">: </w:t>
      </w:r>
      <w:r>
        <w:rPr>
          <w:b/>
          <w:lang w:val="en-US" w:eastAsia="ko-KR"/>
        </w:rPr>
        <w:t xml:space="preserve">Information in message 3 of conventional LTE 4-step RA procedure is not necessarily to </w:t>
      </w:r>
      <w:proofErr w:type="gramStart"/>
      <w:r>
        <w:rPr>
          <w:b/>
          <w:lang w:val="en-US" w:eastAsia="ko-KR"/>
        </w:rPr>
        <w:t>be sent</w:t>
      </w:r>
      <w:proofErr w:type="gramEnd"/>
      <w:r>
        <w:rPr>
          <w:b/>
          <w:lang w:val="en-US" w:eastAsia="ko-KR"/>
        </w:rPr>
        <w:t xml:space="preserve"> during RA procedure. UE can send physical UE ID and other information in message 3 of 4-step RA procedure to the </w:t>
      </w:r>
      <w:proofErr w:type="spellStart"/>
      <w:r>
        <w:rPr>
          <w:b/>
          <w:lang w:val="en-US" w:eastAsia="ko-KR"/>
        </w:rPr>
        <w:t>gNB</w:t>
      </w:r>
      <w:proofErr w:type="spellEnd"/>
      <w:r w:rsidR="00240991">
        <w:rPr>
          <w:b/>
          <w:lang w:val="en-US" w:eastAsia="ko-KR"/>
        </w:rPr>
        <w:t xml:space="preserve"> and network</w:t>
      </w:r>
      <w:r>
        <w:rPr>
          <w:b/>
          <w:lang w:val="en-US" w:eastAsia="ko-KR"/>
        </w:rPr>
        <w:t xml:space="preserve"> through UL transmission after random access.</w:t>
      </w:r>
    </w:p>
    <w:p w14:paraId="2F6CCD20" w14:textId="0889E83C" w:rsidR="00F64A5B" w:rsidRDefault="006913EB" w:rsidP="00F64A5B">
      <w:pPr>
        <w:spacing w:afterLines="150" w:after="360" w:line="240" w:lineRule="auto"/>
        <w:rPr>
          <w:b/>
          <w:lang w:val="en-US" w:eastAsia="ko-KR"/>
        </w:rPr>
      </w:pPr>
      <w:r>
        <w:rPr>
          <w:b/>
          <w:lang w:val="en-US" w:eastAsia="ko-KR"/>
        </w:rPr>
        <w:t>Observation 2</w:t>
      </w:r>
      <w:r w:rsidR="00F64A5B">
        <w:rPr>
          <w:b/>
          <w:lang w:val="en-US" w:eastAsia="ko-KR"/>
        </w:rPr>
        <w:t xml:space="preserve">: A short temporary UE ID </w:t>
      </w:r>
      <w:proofErr w:type="gramStart"/>
      <w:r>
        <w:rPr>
          <w:b/>
          <w:lang w:val="en-US" w:eastAsia="ko-KR"/>
        </w:rPr>
        <w:t>can</w:t>
      </w:r>
      <w:r w:rsidR="00F64A5B">
        <w:rPr>
          <w:b/>
          <w:lang w:val="en-US" w:eastAsia="ko-KR"/>
        </w:rPr>
        <w:t xml:space="preserve"> be used</w:t>
      </w:r>
      <w:proofErr w:type="gramEnd"/>
      <w:r w:rsidR="00F64A5B">
        <w:rPr>
          <w:b/>
          <w:lang w:val="en-US" w:eastAsia="ko-KR"/>
        </w:rPr>
        <w:t xml:space="preserve"> for 2-step RA procedure instead of physical UE ID in message 1. A shorter length of message 1 with temporary UE ID will lead to better message </w:t>
      </w:r>
      <w:proofErr w:type="gramStart"/>
      <w:r w:rsidR="00F64A5B">
        <w:rPr>
          <w:b/>
          <w:lang w:val="en-US" w:eastAsia="ko-KR"/>
        </w:rPr>
        <w:t>1</w:t>
      </w:r>
      <w:proofErr w:type="gramEnd"/>
      <w:r w:rsidR="00F64A5B">
        <w:rPr>
          <w:b/>
          <w:lang w:val="en-US" w:eastAsia="ko-KR"/>
        </w:rPr>
        <w:t xml:space="preserve"> detection performance and reduce the RA delay.</w:t>
      </w:r>
    </w:p>
    <w:p w14:paraId="0F89C6E6" w14:textId="77777777" w:rsidR="00F64A5B" w:rsidRDefault="00F64A5B" w:rsidP="00F64A5B">
      <w:pPr>
        <w:spacing w:afterLines="150" w:after="360" w:line="240" w:lineRule="auto"/>
        <w:rPr>
          <w:b/>
          <w:lang w:val="en-US" w:eastAsia="ko-KR"/>
        </w:rPr>
      </w:pPr>
      <w:r w:rsidRPr="00D14AAB">
        <w:rPr>
          <w:b/>
          <w:lang w:val="en-US" w:eastAsia="ko-KR"/>
        </w:rPr>
        <w:t xml:space="preserve">Observation </w:t>
      </w:r>
      <w:r>
        <w:rPr>
          <w:b/>
          <w:lang w:val="en-US" w:eastAsia="ko-KR"/>
        </w:rPr>
        <w:t>3</w:t>
      </w:r>
      <w:r w:rsidRPr="00D14AAB">
        <w:rPr>
          <w:b/>
          <w:lang w:val="en-US" w:eastAsia="ko-KR"/>
        </w:rPr>
        <w:t xml:space="preserve">: </w:t>
      </w:r>
      <w:r>
        <w:rPr>
          <w:b/>
          <w:lang w:val="en-US" w:eastAsia="ko-KR"/>
        </w:rPr>
        <w:t xml:space="preserve">2-step RA procedure is suitable at least for the </w:t>
      </w:r>
      <w:proofErr w:type="spellStart"/>
      <w:r>
        <w:rPr>
          <w:b/>
          <w:lang w:val="en-US" w:eastAsia="ko-KR"/>
        </w:rPr>
        <w:t>eMBB</w:t>
      </w:r>
      <w:proofErr w:type="spellEnd"/>
      <w:r>
        <w:rPr>
          <w:b/>
          <w:lang w:val="en-US" w:eastAsia="ko-KR"/>
        </w:rPr>
        <w:t xml:space="preserve"> scenarios with less RA collisions such as indoor hotspot, rural and HST scenarios.</w:t>
      </w:r>
    </w:p>
    <w:p w14:paraId="33A02F5C" w14:textId="77777777" w:rsidR="00F64A5B" w:rsidRDefault="00F64A5B" w:rsidP="00F64A5B">
      <w:pPr>
        <w:spacing w:afterLines="150" w:after="360" w:line="240" w:lineRule="auto"/>
        <w:rPr>
          <w:b/>
          <w:lang w:val="en-US" w:eastAsia="ko-KR"/>
        </w:rPr>
      </w:pPr>
      <w:r>
        <w:rPr>
          <w:b/>
          <w:lang w:val="en-US" w:eastAsia="ko-KR"/>
        </w:rPr>
        <w:t>Observation</w:t>
      </w:r>
      <w:r w:rsidRPr="00D14AAB">
        <w:rPr>
          <w:b/>
          <w:lang w:val="en-US" w:eastAsia="ko-KR"/>
        </w:rPr>
        <w:t xml:space="preserve"> </w:t>
      </w:r>
      <w:r>
        <w:rPr>
          <w:b/>
          <w:lang w:val="en-US" w:eastAsia="ko-KR"/>
        </w:rPr>
        <w:t>4</w:t>
      </w:r>
      <w:r w:rsidRPr="00D14AAB">
        <w:rPr>
          <w:b/>
          <w:lang w:val="en-US" w:eastAsia="ko-KR"/>
        </w:rPr>
        <w:t xml:space="preserve">: </w:t>
      </w:r>
      <w:r>
        <w:rPr>
          <w:b/>
          <w:lang w:val="en-US" w:eastAsia="ko-KR"/>
        </w:rPr>
        <w:t>TA information maybe not necessarily to be included in message 2 for indoor hotspot and HST scenarios.</w:t>
      </w:r>
    </w:p>
    <w:p w14:paraId="2FF043FB" w14:textId="0C0F1AC9" w:rsidR="00F64A5B" w:rsidRPr="00F64A5B" w:rsidRDefault="00F64A5B" w:rsidP="00F64A5B">
      <w:pPr>
        <w:spacing w:afterLines="150" w:after="360" w:line="240" w:lineRule="auto"/>
        <w:rPr>
          <w:b/>
          <w:lang w:val="en-US" w:eastAsia="ko-KR"/>
        </w:rPr>
      </w:pPr>
      <w:r w:rsidRPr="00D14AAB">
        <w:rPr>
          <w:b/>
          <w:lang w:val="en-US" w:eastAsia="ko-KR"/>
        </w:rPr>
        <w:t xml:space="preserve">Proposal 1: </w:t>
      </w:r>
      <w:r w:rsidR="0080259F">
        <w:rPr>
          <w:b/>
          <w:lang w:val="en-US" w:eastAsia="ko-KR"/>
        </w:rPr>
        <w:t xml:space="preserve">Payload size in message 1 of NR 2-step RA procedure </w:t>
      </w:r>
      <w:proofErr w:type="gramStart"/>
      <w:r w:rsidR="0080259F">
        <w:rPr>
          <w:b/>
          <w:lang w:val="en-US" w:eastAsia="ko-KR"/>
        </w:rPr>
        <w:t>should be minimized</w:t>
      </w:r>
      <w:proofErr w:type="gramEnd"/>
      <w:r w:rsidR="0080259F">
        <w:rPr>
          <w:b/>
          <w:lang w:val="en-US" w:eastAsia="ko-KR"/>
        </w:rPr>
        <w:t xml:space="preserve">. </w:t>
      </w:r>
      <w:r>
        <w:rPr>
          <w:b/>
          <w:lang w:val="en-US" w:eastAsia="ko-KR"/>
        </w:rPr>
        <w:t xml:space="preserve">Preamble with a short temporary UE ID </w:t>
      </w:r>
      <w:proofErr w:type="gramStart"/>
      <w:r>
        <w:rPr>
          <w:b/>
          <w:lang w:val="en-US" w:eastAsia="ko-KR"/>
        </w:rPr>
        <w:t>can be carried</w:t>
      </w:r>
      <w:proofErr w:type="gramEnd"/>
      <w:r>
        <w:rPr>
          <w:b/>
          <w:lang w:val="en-US" w:eastAsia="ko-KR"/>
        </w:rPr>
        <w:t xml:space="preserve"> </w:t>
      </w:r>
      <w:r w:rsidR="00D751F5">
        <w:rPr>
          <w:b/>
          <w:lang w:val="en-US" w:eastAsia="ko-KR"/>
        </w:rPr>
        <w:t>in</w:t>
      </w:r>
      <w:r>
        <w:rPr>
          <w:b/>
          <w:lang w:val="en-US" w:eastAsia="ko-KR"/>
        </w:rPr>
        <w:t xml:space="preserve"> message 1 </w:t>
      </w:r>
      <w:r w:rsidR="00D751F5">
        <w:rPr>
          <w:b/>
          <w:lang w:val="en-US" w:eastAsia="ko-KR"/>
        </w:rPr>
        <w:t>for minimizing the length</w:t>
      </w:r>
      <w:r>
        <w:rPr>
          <w:b/>
          <w:lang w:val="en-US" w:eastAsia="ko-KR"/>
        </w:rPr>
        <w:t xml:space="preserve">. The details of temporary UE ID </w:t>
      </w:r>
      <w:r w:rsidR="005B0D71">
        <w:rPr>
          <w:b/>
          <w:lang w:val="en-US" w:eastAsia="ko-KR"/>
        </w:rPr>
        <w:t>need to</w:t>
      </w:r>
      <w:r>
        <w:rPr>
          <w:b/>
          <w:lang w:val="en-US" w:eastAsia="ko-KR"/>
        </w:rPr>
        <w:t xml:space="preserve"> be further studied.</w:t>
      </w:r>
    </w:p>
    <w:p w14:paraId="60FE1EE8" w14:textId="4AFD1A20" w:rsidR="007D4685" w:rsidRPr="002C7820" w:rsidRDefault="002C7820" w:rsidP="002C7820">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sz w:val="36"/>
          <w:lang w:val="en-US" w:eastAsia="ko-KR"/>
        </w:rPr>
      </w:pPr>
      <w:r>
        <w:rPr>
          <w:sz w:val="36"/>
          <w:lang w:val="en-US" w:eastAsia="ko-KR"/>
        </w:rPr>
        <w:t xml:space="preserve">2-step RA procedure for </w:t>
      </w:r>
      <w:proofErr w:type="spellStart"/>
      <w:r>
        <w:rPr>
          <w:sz w:val="36"/>
          <w:lang w:val="en-US" w:eastAsia="ko-KR"/>
        </w:rPr>
        <w:t>eMBB</w:t>
      </w:r>
      <w:proofErr w:type="spellEnd"/>
      <w:r>
        <w:rPr>
          <w:sz w:val="36"/>
          <w:lang w:val="en-US" w:eastAsia="ko-KR"/>
        </w:rPr>
        <w:t xml:space="preserve"> for NR</w:t>
      </w:r>
    </w:p>
    <w:p w14:paraId="321E2538" w14:textId="00C21B75" w:rsidR="00523E1C" w:rsidRDefault="000945E9" w:rsidP="00E516F4">
      <w:pPr>
        <w:spacing w:afterLines="150" w:after="360" w:line="240" w:lineRule="auto"/>
        <w:rPr>
          <w:lang w:val="en-US" w:eastAsia="ko-KR"/>
        </w:rPr>
      </w:pPr>
      <w:r>
        <w:rPr>
          <w:lang w:val="en-US" w:eastAsia="ko-KR"/>
        </w:rPr>
        <w:t xml:space="preserve">Figure 1 shows a basic 2-step RA procedure employing temporary UE ID in message 1. Information other than temporary UE ID can be included in message </w:t>
      </w:r>
      <w:proofErr w:type="gramStart"/>
      <w:r>
        <w:rPr>
          <w:lang w:val="en-US" w:eastAsia="ko-KR"/>
        </w:rPr>
        <w:t>1</w:t>
      </w:r>
      <w:proofErr w:type="gramEnd"/>
      <w:r>
        <w:rPr>
          <w:lang w:val="en-US" w:eastAsia="ko-KR"/>
        </w:rPr>
        <w:t xml:space="preserve"> also based on the requirements.</w:t>
      </w:r>
      <w:r w:rsidR="00ED30FF">
        <w:rPr>
          <w:lang w:val="en-US" w:eastAsia="ko-KR"/>
        </w:rPr>
        <w:t xml:space="preserve"> Note that in HST with relay case, the temporary UE ID should be temporary relay ID. In message 2,</w:t>
      </w:r>
      <w:r>
        <w:rPr>
          <w:lang w:val="en-US" w:eastAsia="ko-KR"/>
        </w:rPr>
        <w:t xml:space="preserve"> </w:t>
      </w:r>
      <w:r w:rsidR="00ED30FF">
        <w:rPr>
          <w:lang w:val="en-US" w:eastAsia="ko-KR"/>
        </w:rPr>
        <w:t xml:space="preserve">at least </w:t>
      </w:r>
      <w:r w:rsidR="00240991">
        <w:rPr>
          <w:lang w:val="en-US" w:eastAsia="ko-KR"/>
        </w:rPr>
        <w:t xml:space="preserve">a </w:t>
      </w:r>
      <w:r w:rsidR="00ED30FF">
        <w:rPr>
          <w:lang w:val="en-US" w:eastAsia="ko-KR"/>
        </w:rPr>
        <w:t xml:space="preserve">network ID (C-RNTI in LTE) and UL grant should be included. Note that TA </w:t>
      </w:r>
      <w:proofErr w:type="gramStart"/>
      <w:r w:rsidR="00ED30FF">
        <w:rPr>
          <w:lang w:val="en-US" w:eastAsia="ko-KR"/>
        </w:rPr>
        <w:t>may be removed</w:t>
      </w:r>
      <w:proofErr w:type="gramEnd"/>
      <w:r w:rsidR="00ED30FF">
        <w:rPr>
          <w:lang w:val="en-US" w:eastAsia="ko-KR"/>
        </w:rPr>
        <w:t xml:space="preserve"> from message 2 in indoor hotspot and HST scenarios as described above, and it can be included in message 2 as well in rural scenario. </w:t>
      </w:r>
    </w:p>
    <w:p w14:paraId="61A8ED84" w14:textId="192E4194" w:rsidR="001A4F99" w:rsidRDefault="003F2DE3" w:rsidP="00E516F4">
      <w:pPr>
        <w:spacing w:afterLines="150" w:after="360" w:line="240" w:lineRule="auto"/>
        <w:rPr>
          <w:lang w:val="en-US" w:eastAsia="ko-KR"/>
        </w:rPr>
      </w:pPr>
      <w:r>
        <w:rPr>
          <w:lang w:val="en-US" w:eastAsia="ko-KR"/>
        </w:rPr>
        <w:t xml:space="preserve">When the length of </w:t>
      </w:r>
      <w:r w:rsidR="001305F6">
        <w:rPr>
          <w:lang w:val="en-US" w:eastAsia="ko-KR"/>
        </w:rPr>
        <w:t xml:space="preserve">necessary information including </w:t>
      </w:r>
      <w:r>
        <w:rPr>
          <w:lang w:val="en-US" w:eastAsia="ko-KR"/>
        </w:rPr>
        <w:t>temporary UE ID</w:t>
      </w:r>
      <w:r w:rsidR="001305F6">
        <w:rPr>
          <w:lang w:val="en-US" w:eastAsia="ko-KR"/>
        </w:rPr>
        <w:t xml:space="preserve"> in message 1</w:t>
      </w:r>
      <w:r>
        <w:rPr>
          <w:lang w:val="en-US" w:eastAsia="ko-KR"/>
        </w:rPr>
        <w:t xml:space="preserve"> is short, preamble without payload </w:t>
      </w:r>
      <w:proofErr w:type="gramStart"/>
      <w:r w:rsidR="001305F6">
        <w:rPr>
          <w:lang w:val="en-US" w:eastAsia="ko-KR"/>
        </w:rPr>
        <w:t>can</w:t>
      </w:r>
      <w:r>
        <w:rPr>
          <w:lang w:val="en-US" w:eastAsia="ko-KR"/>
        </w:rPr>
        <w:t xml:space="preserve"> be sent</w:t>
      </w:r>
      <w:proofErr w:type="gramEnd"/>
      <w:r>
        <w:rPr>
          <w:lang w:val="en-US" w:eastAsia="ko-KR"/>
        </w:rPr>
        <w:t xml:space="preserve"> </w:t>
      </w:r>
      <w:r w:rsidR="00240991">
        <w:rPr>
          <w:lang w:val="en-US" w:eastAsia="ko-KR"/>
        </w:rPr>
        <w:t>as</w:t>
      </w:r>
      <w:r>
        <w:rPr>
          <w:lang w:val="en-US" w:eastAsia="ko-KR"/>
        </w:rPr>
        <w:t xml:space="preserve"> message 1</w:t>
      </w:r>
      <w:r w:rsidR="005639B9">
        <w:rPr>
          <w:lang w:val="en-US" w:eastAsia="ko-KR"/>
        </w:rPr>
        <w:t xml:space="preserve"> </w:t>
      </w:r>
      <w:r w:rsidR="001305F6">
        <w:rPr>
          <w:lang w:val="en-US" w:eastAsia="ko-KR"/>
        </w:rPr>
        <w:t>without</w:t>
      </w:r>
      <w:r w:rsidR="005639B9">
        <w:rPr>
          <w:lang w:val="en-US" w:eastAsia="ko-KR"/>
        </w:rPr>
        <w:t xml:space="preserve"> attaching paylo</w:t>
      </w:r>
      <w:r>
        <w:rPr>
          <w:lang w:val="en-US" w:eastAsia="ko-KR"/>
        </w:rPr>
        <w:t>ad after the preamble. In this case,</w:t>
      </w:r>
      <w:r w:rsidR="005639B9">
        <w:rPr>
          <w:lang w:val="en-US" w:eastAsia="ko-KR"/>
        </w:rPr>
        <w:t xml:space="preserve"> </w:t>
      </w:r>
      <w:proofErr w:type="gramStart"/>
      <w:r>
        <w:rPr>
          <w:lang w:val="en-US" w:eastAsia="ko-KR"/>
        </w:rPr>
        <w:t>64</w:t>
      </w:r>
      <w:r w:rsidR="005639B9">
        <w:rPr>
          <w:lang w:val="en-US" w:eastAsia="ko-KR"/>
        </w:rPr>
        <w:t xml:space="preserve"> preamble</w:t>
      </w:r>
      <w:proofErr w:type="gramEnd"/>
      <w:r w:rsidR="00F3027D">
        <w:rPr>
          <w:lang w:val="en-US" w:eastAsia="ko-KR"/>
        </w:rPr>
        <w:t xml:space="preserve"> sequence</w:t>
      </w:r>
      <w:r w:rsidR="005639B9">
        <w:rPr>
          <w:lang w:val="en-US" w:eastAsia="ko-KR"/>
        </w:rPr>
        <w:t xml:space="preserve"> index can be used to </w:t>
      </w:r>
      <w:r>
        <w:rPr>
          <w:lang w:val="en-US" w:eastAsia="ko-KR"/>
        </w:rPr>
        <w:t>carry 6-bit information</w:t>
      </w:r>
      <w:r w:rsidR="005639B9">
        <w:rPr>
          <w:lang w:val="en-US" w:eastAsia="ko-KR"/>
        </w:rPr>
        <w:t>.</w:t>
      </w:r>
      <w:r w:rsidR="00E516F4">
        <w:rPr>
          <w:lang w:val="en-US" w:eastAsia="ko-KR"/>
        </w:rPr>
        <w:t xml:space="preserve"> This </w:t>
      </w:r>
      <w:r w:rsidR="001305F6">
        <w:rPr>
          <w:lang w:val="en-US" w:eastAsia="ko-KR"/>
        </w:rPr>
        <w:t>may</w:t>
      </w:r>
      <w:r w:rsidR="00240991">
        <w:rPr>
          <w:lang w:val="en-US" w:eastAsia="ko-KR"/>
        </w:rPr>
        <w:t xml:space="preserve"> </w:t>
      </w:r>
      <w:r w:rsidR="001305F6">
        <w:rPr>
          <w:lang w:val="en-US" w:eastAsia="ko-KR"/>
        </w:rPr>
        <w:t>be</w:t>
      </w:r>
      <w:r w:rsidR="00E516F4">
        <w:rPr>
          <w:lang w:val="en-US" w:eastAsia="ko-KR"/>
        </w:rPr>
        <w:t xml:space="preserve"> possible </w:t>
      </w:r>
      <w:r w:rsidR="001305F6">
        <w:rPr>
          <w:lang w:val="en-US" w:eastAsia="ko-KR"/>
        </w:rPr>
        <w:t>for</w:t>
      </w:r>
      <w:r w:rsidR="00E516F4">
        <w:rPr>
          <w:lang w:val="en-US" w:eastAsia="ko-KR"/>
        </w:rPr>
        <w:t xml:space="preserve"> </w:t>
      </w:r>
      <w:r>
        <w:rPr>
          <w:lang w:val="en-US" w:eastAsia="ko-KR"/>
        </w:rPr>
        <w:t xml:space="preserve">indoor hotspot and </w:t>
      </w:r>
      <w:r w:rsidR="00E516F4">
        <w:rPr>
          <w:lang w:val="en-US" w:eastAsia="ko-KR"/>
        </w:rPr>
        <w:t>HST scenario</w:t>
      </w:r>
      <w:r>
        <w:rPr>
          <w:lang w:val="en-US" w:eastAsia="ko-KR"/>
        </w:rPr>
        <w:t>s</w:t>
      </w:r>
      <w:r w:rsidR="00E516F4">
        <w:rPr>
          <w:lang w:val="en-US" w:eastAsia="ko-KR"/>
        </w:rPr>
        <w:t xml:space="preserve"> due to the fact of </w:t>
      </w:r>
      <w:r>
        <w:rPr>
          <w:lang w:val="en-US" w:eastAsia="ko-KR"/>
        </w:rPr>
        <w:t>less number of</w:t>
      </w:r>
      <w:r w:rsidR="00E516F4">
        <w:rPr>
          <w:lang w:val="en-US" w:eastAsia="ko-KR"/>
        </w:rPr>
        <w:t xml:space="preserve"> RA collision</w:t>
      </w:r>
      <w:r>
        <w:rPr>
          <w:lang w:val="en-US" w:eastAsia="ko-KR"/>
        </w:rPr>
        <w:t>s per TRP</w:t>
      </w:r>
      <w:r w:rsidR="00E516F4">
        <w:rPr>
          <w:lang w:val="en-US" w:eastAsia="ko-KR"/>
        </w:rPr>
        <w:t xml:space="preserve">. </w:t>
      </w:r>
      <w:r w:rsidR="001305F6">
        <w:rPr>
          <w:lang w:val="en-US" w:eastAsia="ko-KR"/>
        </w:rPr>
        <w:t xml:space="preserve">When the length of necessary information including temporary UE ID in message 1 is long, a payload </w:t>
      </w:r>
      <w:proofErr w:type="gramStart"/>
      <w:r w:rsidR="001305F6">
        <w:rPr>
          <w:lang w:val="en-US" w:eastAsia="ko-KR"/>
        </w:rPr>
        <w:t>can be attached</w:t>
      </w:r>
      <w:proofErr w:type="gramEnd"/>
      <w:r w:rsidR="001305F6">
        <w:rPr>
          <w:lang w:val="en-US" w:eastAsia="ko-KR"/>
        </w:rPr>
        <w:t xml:space="preserve"> after preamble in message 1 for carrying more information</w:t>
      </w:r>
      <w:r w:rsidR="00660455">
        <w:rPr>
          <w:lang w:val="en-US" w:eastAsia="ko-KR"/>
        </w:rPr>
        <w:t>.</w:t>
      </w:r>
    </w:p>
    <w:p w14:paraId="0B4B0C47" w14:textId="4BD32EBA" w:rsidR="007E383C" w:rsidRDefault="00D62D67" w:rsidP="007E383C">
      <w:pPr>
        <w:keepNext/>
        <w:spacing w:afterLines="150" w:after="360" w:line="240" w:lineRule="auto"/>
        <w:jc w:val="center"/>
        <w:rPr>
          <w:b/>
        </w:rPr>
      </w:pPr>
      <w:r w:rsidRPr="007E383C">
        <w:rPr>
          <w:b/>
          <w:lang w:val="en-US"/>
        </w:rPr>
        <w:object w:dxaOrig="11679" w:dyaOrig="9580" w14:anchorId="60971B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05pt;height:267.05pt" o:ole="">
            <v:imagedata r:id="rId8" o:title=""/>
          </v:shape>
          <o:OLEObject Type="Embed" ProgID="Visio.Drawing.15" ShapeID="_x0000_i1025" DrawAspect="Content" ObjectID="_1545547023" r:id="rId9"/>
        </w:object>
      </w:r>
    </w:p>
    <w:p w14:paraId="7A0E0FC0" w14:textId="79A29E44" w:rsidR="005E7013" w:rsidRDefault="005E7013" w:rsidP="007E383C">
      <w:pPr>
        <w:keepNext/>
        <w:spacing w:afterLines="150" w:after="360" w:line="240" w:lineRule="auto"/>
        <w:jc w:val="center"/>
        <w:rPr>
          <w:b/>
        </w:rPr>
      </w:pPr>
      <w:r w:rsidRPr="00CD2438">
        <w:rPr>
          <w:b/>
        </w:rPr>
        <w:t xml:space="preserve">Figure </w:t>
      </w:r>
      <w:r w:rsidRPr="00CD2438">
        <w:rPr>
          <w:b/>
        </w:rPr>
        <w:fldChar w:fldCharType="begin"/>
      </w:r>
      <w:r w:rsidRPr="00CD2438">
        <w:rPr>
          <w:b/>
        </w:rPr>
        <w:instrText xml:space="preserve"> SEQ Figure \* ARABIC </w:instrText>
      </w:r>
      <w:r w:rsidRPr="00CD2438">
        <w:rPr>
          <w:b/>
        </w:rPr>
        <w:fldChar w:fldCharType="separate"/>
      </w:r>
      <w:r w:rsidRPr="00CD2438">
        <w:rPr>
          <w:b/>
          <w:noProof/>
        </w:rPr>
        <w:t>1</w:t>
      </w:r>
      <w:r w:rsidRPr="00CD2438">
        <w:rPr>
          <w:b/>
        </w:rPr>
        <w:fldChar w:fldCharType="end"/>
      </w:r>
      <w:r w:rsidRPr="00CD2438">
        <w:rPr>
          <w:b/>
        </w:rPr>
        <w:t xml:space="preserve">. </w:t>
      </w:r>
      <w:r w:rsidR="007E383C">
        <w:rPr>
          <w:b/>
        </w:rPr>
        <w:t xml:space="preserve">2-step RA procedure for </w:t>
      </w:r>
      <w:proofErr w:type="spellStart"/>
      <w:r w:rsidR="007E383C">
        <w:rPr>
          <w:b/>
        </w:rPr>
        <w:t>eMBB</w:t>
      </w:r>
      <w:proofErr w:type="spellEnd"/>
      <w:r w:rsidR="007E383C">
        <w:rPr>
          <w:b/>
        </w:rPr>
        <w:t xml:space="preserve"> use case for NR</w:t>
      </w:r>
      <w:r w:rsidRPr="00CD2438">
        <w:rPr>
          <w:b/>
        </w:rPr>
        <w:t>.</w:t>
      </w:r>
    </w:p>
    <w:p w14:paraId="39B0E90B" w14:textId="2BE690F1" w:rsidR="00C17087" w:rsidRPr="00D14AAB" w:rsidRDefault="00C17087" w:rsidP="00C17087">
      <w:pPr>
        <w:spacing w:afterLines="150" w:after="360" w:line="240" w:lineRule="auto"/>
        <w:rPr>
          <w:b/>
          <w:lang w:val="en-US" w:eastAsia="ko-KR"/>
        </w:rPr>
      </w:pPr>
      <w:r w:rsidRPr="00D14AAB">
        <w:rPr>
          <w:b/>
          <w:lang w:val="en-US" w:eastAsia="ko-KR"/>
        </w:rPr>
        <w:t xml:space="preserve">Proposal </w:t>
      </w:r>
      <w:r>
        <w:rPr>
          <w:b/>
          <w:lang w:val="en-US" w:eastAsia="ko-KR"/>
        </w:rPr>
        <w:t>2</w:t>
      </w:r>
      <w:r w:rsidRPr="00D14AAB">
        <w:rPr>
          <w:b/>
          <w:lang w:val="en-US" w:eastAsia="ko-KR"/>
        </w:rPr>
        <w:t xml:space="preserve">: </w:t>
      </w:r>
      <w:r w:rsidR="00BD3D0E">
        <w:rPr>
          <w:b/>
          <w:lang w:val="en-US" w:eastAsia="ko-KR"/>
        </w:rPr>
        <w:t xml:space="preserve">Figure 1 </w:t>
      </w:r>
      <w:proofErr w:type="gramStart"/>
      <w:r w:rsidR="00BD3D0E">
        <w:rPr>
          <w:b/>
          <w:lang w:val="en-US" w:eastAsia="ko-KR"/>
        </w:rPr>
        <w:t>can be considered</w:t>
      </w:r>
      <w:proofErr w:type="gramEnd"/>
      <w:r w:rsidR="00BD3D0E">
        <w:rPr>
          <w:b/>
          <w:lang w:val="en-US" w:eastAsia="ko-KR"/>
        </w:rPr>
        <w:t xml:space="preserve"> as a basic 2-step RA procedure for </w:t>
      </w:r>
      <w:proofErr w:type="spellStart"/>
      <w:r w:rsidR="00BD3D0E">
        <w:rPr>
          <w:b/>
          <w:lang w:val="en-US" w:eastAsia="ko-KR"/>
        </w:rPr>
        <w:t>eMBB</w:t>
      </w:r>
      <w:proofErr w:type="spellEnd"/>
      <w:r w:rsidR="00BD3D0E">
        <w:rPr>
          <w:b/>
          <w:lang w:val="en-US" w:eastAsia="ko-KR"/>
        </w:rPr>
        <w:t xml:space="preserve"> for NR. </w:t>
      </w:r>
      <w:r w:rsidRPr="00D14AAB">
        <w:rPr>
          <w:b/>
          <w:lang w:val="en-US" w:eastAsia="ko-KR"/>
        </w:rPr>
        <w:t xml:space="preserve">In </w:t>
      </w:r>
      <w:r>
        <w:rPr>
          <w:b/>
          <w:lang w:val="en-US" w:eastAsia="ko-KR"/>
        </w:rPr>
        <w:t xml:space="preserve">NR 2-step RA procedure, a preamble with or </w:t>
      </w:r>
      <w:r w:rsidR="00240991">
        <w:rPr>
          <w:b/>
          <w:lang w:val="en-US" w:eastAsia="ko-KR"/>
        </w:rPr>
        <w:t>without payload can be sent as messa</w:t>
      </w:r>
      <w:r>
        <w:rPr>
          <w:b/>
          <w:lang w:val="en-US" w:eastAsia="ko-KR"/>
        </w:rPr>
        <w:t>g</w:t>
      </w:r>
      <w:r w:rsidR="00240991">
        <w:rPr>
          <w:b/>
          <w:lang w:val="en-US" w:eastAsia="ko-KR"/>
        </w:rPr>
        <w:t>e</w:t>
      </w:r>
      <w:r>
        <w:rPr>
          <w:b/>
          <w:lang w:val="en-US" w:eastAsia="ko-KR"/>
        </w:rPr>
        <w:t xml:space="preserve"> 1. The indexes of preamble </w:t>
      </w:r>
      <w:proofErr w:type="gramStart"/>
      <w:r>
        <w:rPr>
          <w:b/>
          <w:lang w:val="en-US" w:eastAsia="ko-KR"/>
        </w:rPr>
        <w:t>can be used</w:t>
      </w:r>
      <w:proofErr w:type="gramEnd"/>
      <w:r>
        <w:rPr>
          <w:b/>
          <w:lang w:val="en-US" w:eastAsia="ko-KR"/>
        </w:rPr>
        <w:t xml:space="preserve"> to carry information in </w:t>
      </w:r>
      <w:r w:rsidR="00240991">
        <w:rPr>
          <w:b/>
          <w:lang w:val="en-US" w:eastAsia="ko-KR"/>
        </w:rPr>
        <w:t>message</w:t>
      </w:r>
      <w:r w:rsidR="004716CE">
        <w:rPr>
          <w:b/>
          <w:lang w:val="en-US" w:eastAsia="ko-KR"/>
        </w:rPr>
        <w:t xml:space="preserve"> 1</w:t>
      </w:r>
      <w:r w:rsidR="00240991">
        <w:rPr>
          <w:b/>
          <w:lang w:val="en-US" w:eastAsia="ko-KR"/>
        </w:rPr>
        <w:t xml:space="preserve"> for purpose of minimizing message length</w:t>
      </w:r>
      <w:r>
        <w:rPr>
          <w:b/>
          <w:lang w:val="en-US" w:eastAsia="ko-KR"/>
        </w:rPr>
        <w:t>.</w:t>
      </w:r>
    </w:p>
    <w:p w14:paraId="11B49AD7" w14:textId="76531A30" w:rsidR="00AF7772" w:rsidRPr="000E5EF0" w:rsidRDefault="00F53D99" w:rsidP="00353DEA">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sz w:val="36"/>
          <w:lang w:val="en-US"/>
        </w:rPr>
      </w:pPr>
      <w:r w:rsidRPr="000E5EF0">
        <w:rPr>
          <w:sz w:val="36"/>
          <w:lang w:val="en-US" w:eastAsia="ko-KR"/>
        </w:rPr>
        <w:t>Conclusion</w:t>
      </w:r>
    </w:p>
    <w:p w14:paraId="61748E96" w14:textId="03D2AC94" w:rsidR="00777285" w:rsidRDefault="00181E6C" w:rsidP="00353DEA">
      <w:pPr>
        <w:spacing w:afterLines="150" w:after="360" w:line="240" w:lineRule="auto"/>
        <w:rPr>
          <w:lang w:val="en-US" w:eastAsia="ko-KR"/>
        </w:rPr>
      </w:pPr>
      <w:r>
        <w:rPr>
          <w:lang w:val="en-US" w:eastAsia="ko-KR"/>
        </w:rPr>
        <w:t>S</w:t>
      </w:r>
      <w:r w:rsidR="0008208E">
        <w:rPr>
          <w:lang w:val="en-US" w:eastAsia="ko-KR"/>
        </w:rPr>
        <w:t xml:space="preserve">everal </w:t>
      </w:r>
      <w:r w:rsidR="002A4151">
        <w:rPr>
          <w:lang w:val="en-US" w:eastAsia="ko-KR"/>
        </w:rPr>
        <w:t>bene</w:t>
      </w:r>
      <w:r w:rsidR="00D4074C">
        <w:rPr>
          <w:lang w:val="en-US" w:eastAsia="ko-KR"/>
        </w:rPr>
        <w:t xml:space="preserve">fits </w:t>
      </w:r>
      <w:proofErr w:type="gramStart"/>
      <w:r>
        <w:rPr>
          <w:lang w:val="en-US" w:eastAsia="ko-KR"/>
        </w:rPr>
        <w:t>are expected</w:t>
      </w:r>
      <w:proofErr w:type="gramEnd"/>
      <w:r>
        <w:rPr>
          <w:lang w:val="en-US" w:eastAsia="ko-KR"/>
        </w:rPr>
        <w:t xml:space="preserve"> by implementing NR 2-step RA procedure</w:t>
      </w:r>
      <w:r w:rsidR="00D4074C">
        <w:rPr>
          <w:lang w:val="en-US" w:eastAsia="ko-KR"/>
        </w:rPr>
        <w:t>.</w:t>
      </w:r>
    </w:p>
    <w:p w14:paraId="1FA6A8E8" w14:textId="39931D69" w:rsidR="002A4151" w:rsidRDefault="0086522E" w:rsidP="002A4151">
      <w:pPr>
        <w:numPr>
          <w:ilvl w:val="0"/>
          <w:numId w:val="32"/>
        </w:numPr>
        <w:spacing w:afterLines="150" w:after="360" w:line="240" w:lineRule="auto"/>
      </w:pPr>
      <w:r>
        <w:t xml:space="preserve">Short </w:t>
      </w:r>
      <w:r w:rsidR="002A4151">
        <w:t>RA latency</w:t>
      </w:r>
    </w:p>
    <w:p w14:paraId="1A004C3E" w14:textId="69760094" w:rsidR="008F57A5" w:rsidRDefault="0086522E" w:rsidP="002A4151">
      <w:pPr>
        <w:numPr>
          <w:ilvl w:val="0"/>
          <w:numId w:val="32"/>
        </w:numPr>
        <w:spacing w:afterLines="150" w:after="360" w:line="240" w:lineRule="auto"/>
      </w:pPr>
      <w:r>
        <w:t>RA o</w:t>
      </w:r>
      <w:r w:rsidR="008F57A5">
        <w:t>verhead reduction</w:t>
      </w:r>
      <w:bookmarkStart w:id="1" w:name="_GoBack"/>
      <w:bookmarkEnd w:id="1"/>
    </w:p>
    <w:p w14:paraId="4F9F4D3F" w14:textId="75B8CCB1" w:rsidR="00F37762" w:rsidRDefault="008F57A5" w:rsidP="00F37762">
      <w:pPr>
        <w:numPr>
          <w:ilvl w:val="0"/>
          <w:numId w:val="32"/>
        </w:numPr>
        <w:spacing w:afterLines="150" w:after="360" w:line="240" w:lineRule="auto"/>
      </w:pPr>
      <w:r>
        <w:t>Enable handover for HST with relay in directional network</w:t>
      </w:r>
    </w:p>
    <w:p w14:paraId="78D87F8C" w14:textId="77777777" w:rsidR="00240991" w:rsidRPr="00240991" w:rsidRDefault="00240991" w:rsidP="00240991">
      <w:pPr>
        <w:spacing w:afterLines="150" w:after="360" w:line="240" w:lineRule="auto"/>
        <w:rPr>
          <w:b/>
          <w:lang w:val="en-US" w:eastAsia="ko-KR"/>
        </w:rPr>
      </w:pPr>
      <w:r w:rsidRPr="00240991">
        <w:rPr>
          <w:b/>
          <w:lang w:val="en-US" w:eastAsia="ko-KR"/>
        </w:rPr>
        <w:t xml:space="preserve">Observation 1: Information in message 3 of conventional LTE 4-step RA procedure is not necessarily to </w:t>
      </w:r>
      <w:proofErr w:type="gramStart"/>
      <w:r w:rsidRPr="00240991">
        <w:rPr>
          <w:b/>
          <w:lang w:val="en-US" w:eastAsia="ko-KR"/>
        </w:rPr>
        <w:t>be sent</w:t>
      </w:r>
      <w:proofErr w:type="gramEnd"/>
      <w:r w:rsidRPr="00240991">
        <w:rPr>
          <w:b/>
          <w:lang w:val="en-US" w:eastAsia="ko-KR"/>
        </w:rPr>
        <w:t xml:space="preserve"> during RA procedure. UE can send physical UE ID and other information in message 3 of 4-step RA procedure to the </w:t>
      </w:r>
      <w:proofErr w:type="spellStart"/>
      <w:r w:rsidRPr="00240991">
        <w:rPr>
          <w:b/>
          <w:lang w:val="en-US" w:eastAsia="ko-KR"/>
        </w:rPr>
        <w:t>gNB</w:t>
      </w:r>
      <w:proofErr w:type="spellEnd"/>
      <w:r w:rsidRPr="00240991">
        <w:rPr>
          <w:b/>
          <w:lang w:val="en-US" w:eastAsia="ko-KR"/>
        </w:rPr>
        <w:t xml:space="preserve"> and network through UL transmission after random access.</w:t>
      </w:r>
    </w:p>
    <w:p w14:paraId="24A2076F" w14:textId="77777777" w:rsidR="00240991" w:rsidRPr="00240991" w:rsidRDefault="00240991" w:rsidP="00240991">
      <w:pPr>
        <w:spacing w:afterLines="150" w:after="360" w:line="240" w:lineRule="auto"/>
        <w:rPr>
          <w:b/>
          <w:lang w:val="en-US" w:eastAsia="ko-KR"/>
        </w:rPr>
      </w:pPr>
      <w:r w:rsidRPr="00240991">
        <w:rPr>
          <w:b/>
          <w:lang w:val="en-US" w:eastAsia="ko-KR"/>
        </w:rPr>
        <w:t xml:space="preserve">Observation 2: A short temporary UE ID </w:t>
      </w:r>
      <w:proofErr w:type="gramStart"/>
      <w:r w:rsidRPr="00240991">
        <w:rPr>
          <w:b/>
          <w:lang w:val="en-US" w:eastAsia="ko-KR"/>
        </w:rPr>
        <w:t>can be used</w:t>
      </w:r>
      <w:proofErr w:type="gramEnd"/>
      <w:r w:rsidRPr="00240991">
        <w:rPr>
          <w:b/>
          <w:lang w:val="en-US" w:eastAsia="ko-KR"/>
        </w:rPr>
        <w:t xml:space="preserve"> for 2-step RA procedure instead of physical UE ID in message 1. A shorter length of message 1 with temporary UE ID will lead to better message </w:t>
      </w:r>
      <w:proofErr w:type="gramStart"/>
      <w:r w:rsidRPr="00240991">
        <w:rPr>
          <w:b/>
          <w:lang w:val="en-US" w:eastAsia="ko-KR"/>
        </w:rPr>
        <w:t>1</w:t>
      </w:r>
      <w:proofErr w:type="gramEnd"/>
      <w:r w:rsidRPr="00240991">
        <w:rPr>
          <w:b/>
          <w:lang w:val="en-US" w:eastAsia="ko-KR"/>
        </w:rPr>
        <w:t xml:space="preserve"> detection performance and reduce the RA delay.</w:t>
      </w:r>
    </w:p>
    <w:p w14:paraId="7704049D" w14:textId="77777777" w:rsidR="00240991" w:rsidRPr="00240991" w:rsidRDefault="00240991" w:rsidP="00240991">
      <w:pPr>
        <w:spacing w:afterLines="150" w:after="360" w:line="240" w:lineRule="auto"/>
        <w:rPr>
          <w:b/>
          <w:lang w:val="en-US" w:eastAsia="ko-KR"/>
        </w:rPr>
      </w:pPr>
      <w:r w:rsidRPr="00240991">
        <w:rPr>
          <w:b/>
          <w:lang w:val="en-US" w:eastAsia="ko-KR"/>
        </w:rPr>
        <w:lastRenderedPageBreak/>
        <w:t xml:space="preserve">Observation 3: 2-step RA procedure is suitable at least for the </w:t>
      </w:r>
      <w:proofErr w:type="spellStart"/>
      <w:r w:rsidRPr="00240991">
        <w:rPr>
          <w:b/>
          <w:lang w:val="en-US" w:eastAsia="ko-KR"/>
        </w:rPr>
        <w:t>eMBB</w:t>
      </w:r>
      <w:proofErr w:type="spellEnd"/>
      <w:r w:rsidRPr="00240991">
        <w:rPr>
          <w:b/>
          <w:lang w:val="en-US" w:eastAsia="ko-KR"/>
        </w:rPr>
        <w:t xml:space="preserve"> scenarios with less RA collisions such as indoor hotspot, rural and HST scenarios.</w:t>
      </w:r>
    </w:p>
    <w:p w14:paraId="7031EC53" w14:textId="77777777" w:rsidR="00240991" w:rsidRPr="00240991" w:rsidRDefault="00240991" w:rsidP="00240991">
      <w:pPr>
        <w:spacing w:afterLines="150" w:after="360" w:line="240" w:lineRule="auto"/>
        <w:rPr>
          <w:b/>
          <w:lang w:val="en-US" w:eastAsia="ko-KR"/>
        </w:rPr>
      </w:pPr>
      <w:r w:rsidRPr="00240991">
        <w:rPr>
          <w:b/>
          <w:lang w:val="en-US" w:eastAsia="ko-KR"/>
        </w:rPr>
        <w:t>Observation 4: TA information maybe not necessarily to be included in message 2 for indoor hotspot and HST scenarios.</w:t>
      </w:r>
    </w:p>
    <w:p w14:paraId="46441E91" w14:textId="77777777" w:rsidR="00240991" w:rsidRDefault="00240991" w:rsidP="00240991">
      <w:pPr>
        <w:spacing w:afterLines="150" w:after="360" w:line="240" w:lineRule="auto"/>
        <w:rPr>
          <w:b/>
          <w:lang w:val="en-US" w:eastAsia="ko-KR"/>
        </w:rPr>
      </w:pPr>
      <w:r w:rsidRPr="00240991">
        <w:rPr>
          <w:b/>
          <w:lang w:val="en-US" w:eastAsia="ko-KR"/>
        </w:rPr>
        <w:t xml:space="preserve">Proposal 1: Payload size in message 1 of NR 2-step RA procedure </w:t>
      </w:r>
      <w:proofErr w:type="gramStart"/>
      <w:r w:rsidRPr="00240991">
        <w:rPr>
          <w:b/>
          <w:lang w:val="en-US" w:eastAsia="ko-KR"/>
        </w:rPr>
        <w:t>should be minimized</w:t>
      </w:r>
      <w:proofErr w:type="gramEnd"/>
      <w:r w:rsidRPr="00240991">
        <w:rPr>
          <w:b/>
          <w:lang w:val="en-US" w:eastAsia="ko-KR"/>
        </w:rPr>
        <w:t xml:space="preserve">. Preamble with a short temporary UE ID </w:t>
      </w:r>
      <w:proofErr w:type="gramStart"/>
      <w:r w:rsidRPr="00240991">
        <w:rPr>
          <w:b/>
          <w:lang w:val="en-US" w:eastAsia="ko-KR"/>
        </w:rPr>
        <w:t>can be carried</w:t>
      </w:r>
      <w:proofErr w:type="gramEnd"/>
      <w:r w:rsidRPr="00240991">
        <w:rPr>
          <w:b/>
          <w:lang w:val="en-US" w:eastAsia="ko-KR"/>
        </w:rPr>
        <w:t xml:space="preserve"> in message 1 for minimizing the length. The details of temporary UE ID need to be further studied.</w:t>
      </w:r>
    </w:p>
    <w:p w14:paraId="5E10C9A7" w14:textId="77777777" w:rsidR="00BD3D0E" w:rsidRPr="00D14AAB" w:rsidRDefault="00BD3D0E" w:rsidP="00BD3D0E">
      <w:pPr>
        <w:spacing w:afterLines="150" w:after="360" w:line="240" w:lineRule="auto"/>
        <w:rPr>
          <w:b/>
          <w:lang w:val="en-US" w:eastAsia="ko-KR"/>
        </w:rPr>
      </w:pPr>
      <w:r w:rsidRPr="00D14AAB">
        <w:rPr>
          <w:b/>
          <w:lang w:val="en-US" w:eastAsia="ko-KR"/>
        </w:rPr>
        <w:t xml:space="preserve">Proposal </w:t>
      </w:r>
      <w:r>
        <w:rPr>
          <w:b/>
          <w:lang w:val="en-US" w:eastAsia="ko-KR"/>
        </w:rPr>
        <w:t>2</w:t>
      </w:r>
      <w:r w:rsidRPr="00D14AAB">
        <w:rPr>
          <w:b/>
          <w:lang w:val="en-US" w:eastAsia="ko-KR"/>
        </w:rPr>
        <w:t xml:space="preserve">: </w:t>
      </w:r>
      <w:r>
        <w:rPr>
          <w:b/>
          <w:lang w:val="en-US" w:eastAsia="ko-KR"/>
        </w:rPr>
        <w:t xml:space="preserve">Figure 1 </w:t>
      </w:r>
      <w:proofErr w:type="gramStart"/>
      <w:r>
        <w:rPr>
          <w:b/>
          <w:lang w:val="en-US" w:eastAsia="ko-KR"/>
        </w:rPr>
        <w:t>can be considered</w:t>
      </w:r>
      <w:proofErr w:type="gramEnd"/>
      <w:r>
        <w:rPr>
          <w:b/>
          <w:lang w:val="en-US" w:eastAsia="ko-KR"/>
        </w:rPr>
        <w:t xml:space="preserve"> as a basic 2-step RA procedure for </w:t>
      </w:r>
      <w:proofErr w:type="spellStart"/>
      <w:r>
        <w:rPr>
          <w:b/>
          <w:lang w:val="en-US" w:eastAsia="ko-KR"/>
        </w:rPr>
        <w:t>eMBB</w:t>
      </w:r>
      <w:proofErr w:type="spellEnd"/>
      <w:r>
        <w:rPr>
          <w:b/>
          <w:lang w:val="en-US" w:eastAsia="ko-KR"/>
        </w:rPr>
        <w:t xml:space="preserve"> for NR. </w:t>
      </w:r>
      <w:r w:rsidRPr="00D14AAB">
        <w:rPr>
          <w:b/>
          <w:lang w:val="en-US" w:eastAsia="ko-KR"/>
        </w:rPr>
        <w:t xml:space="preserve">In </w:t>
      </w:r>
      <w:r>
        <w:rPr>
          <w:b/>
          <w:lang w:val="en-US" w:eastAsia="ko-KR"/>
        </w:rPr>
        <w:t xml:space="preserve">NR 2-step RA procedure, a preamble with or without payload can be sent as message 1. The indexes of preamble </w:t>
      </w:r>
      <w:proofErr w:type="gramStart"/>
      <w:r>
        <w:rPr>
          <w:b/>
          <w:lang w:val="en-US" w:eastAsia="ko-KR"/>
        </w:rPr>
        <w:t>can be used</w:t>
      </w:r>
      <w:proofErr w:type="gramEnd"/>
      <w:r>
        <w:rPr>
          <w:b/>
          <w:lang w:val="en-US" w:eastAsia="ko-KR"/>
        </w:rPr>
        <w:t xml:space="preserve"> to carry information in message 1 for purpose of minimizing message length.</w:t>
      </w:r>
    </w:p>
    <w:p w14:paraId="442C7354" w14:textId="77777777" w:rsidR="00AF7772" w:rsidRPr="000E5EF0" w:rsidRDefault="00AF7772" w:rsidP="00353DEA">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sz w:val="36"/>
          <w:lang w:val="en-US"/>
        </w:rPr>
      </w:pPr>
      <w:r w:rsidRPr="000E5EF0">
        <w:rPr>
          <w:sz w:val="36"/>
          <w:lang w:val="en-US"/>
        </w:rPr>
        <w:t>References</w:t>
      </w:r>
    </w:p>
    <w:p w14:paraId="452C050C" w14:textId="479AFFC9" w:rsidR="00173D0A" w:rsidRDefault="000F2F20" w:rsidP="00D32ABE">
      <w:pPr>
        <w:numPr>
          <w:ilvl w:val="0"/>
          <w:numId w:val="30"/>
        </w:numPr>
        <w:tabs>
          <w:tab w:val="left" w:pos="810"/>
        </w:tabs>
        <w:spacing w:afterLines="150" w:after="360" w:line="240" w:lineRule="auto"/>
        <w:contextualSpacing/>
        <w:rPr>
          <w:lang w:val="en-US" w:eastAsia="zh-CN"/>
        </w:rPr>
      </w:pPr>
      <w:bookmarkStart w:id="2" w:name="_Ref447206028"/>
      <w:bookmarkStart w:id="3" w:name="_Ref458790667"/>
      <w:r w:rsidRPr="000E5EF0">
        <w:rPr>
          <w:lang w:val="en-US" w:eastAsia="zh-CN"/>
        </w:rPr>
        <w:t>R1-16</w:t>
      </w:r>
      <w:bookmarkEnd w:id="2"/>
      <w:bookmarkEnd w:id="3"/>
      <w:r w:rsidR="00D32ABE">
        <w:rPr>
          <w:lang w:val="en-US" w:eastAsia="zh-CN"/>
        </w:rPr>
        <w:t>10992</w:t>
      </w:r>
      <w:r w:rsidRPr="000E5EF0">
        <w:rPr>
          <w:lang w:val="en-US" w:eastAsia="zh-CN"/>
        </w:rPr>
        <w:t xml:space="preserve">, </w:t>
      </w:r>
      <w:r w:rsidR="00D32ABE">
        <w:rPr>
          <w:lang w:val="en-US" w:eastAsia="zh-CN"/>
        </w:rPr>
        <w:t>LS o</w:t>
      </w:r>
      <w:r w:rsidRPr="000E5EF0">
        <w:rPr>
          <w:lang w:val="en-US" w:eastAsia="zh-CN"/>
        </w:rPr>
        <w:t xml:space="preserve">n </w:t>
      </w:r>
      <w:r w:rsidR="00D32ABE">
        <w:rPr>
          <w:lang w:val="en-US" w:eastAsia="zh-CN"/>
        </w:rPr>
        <w:t>NR RACH</w:t>
      </w:r>
      <w:r w:rsidRPr="000E5EF0">
        <w:rPr>
          <w:lang w:val="en-US" w:eastAsia="zh-CN"/>
        </w:rPr>
        <w:t xml:space="preserve"> procedure, </w:t>
      </w:r>
      <w:r w:rsidR="00D32ABE">
        <w:rPr>
          <w:lang w:val="en-US" w:eastAsia="zh-CN"/>
        </w:rPr>
        <w:t>Huawei</w:t>
      </w:r>
      <w:r w:rsidRPr="000E5EF0">
        <w:rPr>
          <w:lang w:val="en-US" w:eastAsia="zh-CN"/>
        </w:rPr>
        <w:t>, RAN1#86</w:t>
      </w:r>
      <w:r w:rsidR="00D32ABE">
        <w:rPr>
          <w:lang w:val="en-US" w:eastAsia="zh-CN"/>
        </w:rPr>
        <w:t>bis</w:t>
      </w:r>
      <w:r w:rsidRPr="000E5EF0">
        <w:rPr>
          <w:lang w:val="en-US" w:eastAsia="zh-CN"/>
        </w:rPr>
        <w:t xml:space="preserve">, </w:t>
      </w:r>
      <w:r w:rsidR="00D32ABE">
        <w:rPr>
          <w:lang w:val="en-US" w:eastAsia="zh-CN"/>
        </w:rPr>
        <w:t>Oct</w:t>
      </w:r>
      <w:r w:rsidRPr="000E5EF0">
        <w:rPr>
          <w:lang w:val="en-US" w:eastAsia="zh-CN"/>
        </w:rPr>
        <w:t>. 2016.</w:t>
      </w:r>
    </w:p>
    <w:p w14:paraId="2914C10F" w14:textId="01B44C65" w:rsidR="0002279F" w:rsidRDefault="0002279F" w:rsidP="00D32ABE">
      <w:pPr>
        <w:numPr>
          <w:ilvl w:val="0"/>
          <w:numId w:val="30"/>
        </w:numPr>
        <w:tabs>
          <w:tab w:val="left" w:pos="810"/>
        </w:tabs>
        <w:spacing w:afterLines="150" w:after="360" w:line="240" w:lineRule="auto"/>
        <w:contextualSpacing/>
        <w:rPr>
          <w:lang w:val="en-US" w:eastAsia="zh-CN"/>
        </w:rPr>
      </w:pPr>
      <w:r>
        <w:rPr>
          <w:lang w:val="en-US" w:eastAsia="zh-CN"/>
        </w:rPr>
        <w:t>R2-169141, Reply LS on NR RACH procedure, RAN2, RAN2#96, Nov. 2016.</w:t>
      </w:r>
    </w:p>
    <w:p w14:paraId="6E41705A" w14:textId="77777777" w:rsidR="000102C2" w:rsidRDefault="000102C2" w:rsidP="000102C2">
      <w:pPr>
        <w:numPr>
          <w:ilvl w:val="0"/>
          <w:numId w:val="30"/>
        </w:numPr>
        <w:tabs>
          <w:tab w:val="left" w:pos="810"/>
        </w:tabs>
        <w:spacing w:afterLines="150" w:after="360" w:line="240" w:lineRule="auto"/>
        <w:contextualSpacing/>
        <w:rPr>
          <w:lang w:val="en-US" w:eastAsia="zh-CN"/>
        </w:rPr>
      </w:pPr>
      <w:r w:rsidRPr="002B2FB9">
        <w:rPr>
          <w:rFonts w:hint="eastAsia"/>
          <w:lang w:val="en-US" w:eastAsia="zh-CN"/>
        </w:rPr>
        <w:t>3GPP TR 3</w:t>
      </w:r>
      <w:r>
        <w:rPr>
          <w:lang w:val="en-US" w:eastAsia="zh-CN"/>
        </w:rPr>
        <w:t>8</w:t>
      </w:r>
      <w:r>
        <w:rPr>
          <w:rFonts w:hint="eastAsia"/>
          <w:lang w:val="en-US" w:eastAsia="zh-CN"/>
        </w:rPr>
        <w:t>.</w:t>
      </w:r>
      <w:r>
        <w:rPr>
          <w:lang w:val="en-US" w:eastAsia="zh-CN"/>
        </w:rPr>
        <w:t>913</w:t>
      </w:r>
      <w:r w:rsidRPr="002B2FB9">
        <w:rPr>
          <w:rFonts w:hint="eastAsia"/>
          <w:lang w:val="en-US" w:eastAsia="zh-CN"/>
        </w:rPr>
        <w:t xml:space="preserve">: </w:t>
      </w:r>
      <w:r w:rsidRPr="002B2FB9">
        <w:rPr>
          <w:lang w:val="en-US" w:eastAsia="zh-CN"/>
        </w:rPr>
        <w:t xml:space="preserve">"Study on </w:t>
      </w:r>
      <w:r>
        <w:rPr>
          <w:lang w:val="en-US" w:eastAsia="zh-CN"/>
        </w:rPr>
        <w:t>scenario and requirements for next generation access technologies</w:t>
      </w:r>
      <w:r w:rsidRPr="002B2FB9">
        <w:rPr>
          <w:lang w:val="en-US" w:eastAsia="zh-CN"/>
        </w:rPr>
        <w:t>"</w:t>
      </w:r>
      <w:r w:rsidRPr="002B2FB9">
        <w:rPr>
          <w:rFonts w:hint="eastAsia"/>
          <w:lang w:val="en-US" w:eastAsia="zh-CN"/>
        </w:rPr>
        <w:t>.</w:t>
      </w:r>
    </w:p>
    <w:p w14:paraId="200A6E03" w14:textId="299A90A8" w:rsidR="00782BAD" w:rsidRDefault="00BB4368" w:rsidP="00BB4368">
      <w:pPr>
        <w:numPr>
          <w:ilvl w:val="0"/>
          <w:numId w:val="30"/>
        </w:numPr>
        <w:tabs>
          <w:tab w:val="left" w:pos="810"/>
        </w:tabs>
        <w:spacing w:afterLines="150" w:after="360" w:line="240" w:lineRule="auto"/>
        <w:contextualSpacing/>
        <w:rPr>
          <w:lang w:val="en-US" w:eastAsia="zh-CN"/>
        </w:rPr>
      </w:pPr>
      <w:r w:rsidRPr="00BB4368">
        <w:t>R1-1612218</w:t>
      </w:r>
      <w:r>
        <w:t>,</w:t>
      </w:r>
      <w:r w:rsidRPr="00BB4368">
        <w:t xml:space="preserve"> </w:t>
      </w:r>
      <w:proofErr w:type="gramStart"/>
      <w:r w:rsidRPr="00BB4368">
        <w:t>On</w:t>
      </w:r>
      <w:proofErr w:type="gramEnd"/>
      <w:r w:rsidRPr="00BB4368">
        <w:t xml:space="preserve"> 2-step RACH procedure for high speed train scenario for NR</w:t>
      </w:r>
      <w:r w:rsidR="008B2A04">
        <w:rPr>
          <w:lang w:val="en-US" w:eastAsia="zh-CN"/>
        </w:rPr>
        <w:t xml:space="preserve">, </w:t>
      </w:r>
      <w:r w:rsidR="008B2A04" w:rsidRPr="008B2A04">
        <w:rPr>
          <w:lang w:val="en-US" w:eastAsia="zh-CN"/>
        </w:rPr>
        <w:t>ETRI</w:t>
      </w:r>
      <w:r w:rsidR="008B2A04">
        <w:rPr>
          <w:lang w:val="en-US" w:eastAsia="zh-CN"/>
        </w:rPr>
        <w:t xml:space="preserve">, </w:t>
      </w:r>
      <w:r w:rsidR="008B2A04" w:rsidRPr="000E5EF0">
        <w:rPr>
          <w:lang w:val="en-US" w:eastAsia="zh-CN"/>
        </w:rPr>
        <w:t>RAN1#8</w:t>
      </w:r>
      <w:r>
        <w:rPr>
          <w:lang w:val="en-US" w:eastAsia="zh-CN"/>
        </w:rPr>
        <w:t>7</w:t>
      </w:r>
      <w:r w:rsidR="008B2A04" w:rsidRPr="000E5EF0">
        <w:rPr>
          <w:lang w:val="en-US" w:eastAsia="zh-CN"/>
        </w:rPr>
        <w:t xml:space="preserve">, </w:t>
      </w:r>
      <w:r>
        <w:rPr>
          <w:lang w:val="en-US" w:eastAsia="zh-CN"/>
        </w:rPr>
        <w:t>Nov</w:t>
      </w:r>
      <w:r w:rsidR="008B2A04" w:rsidRPr="000E5EF0">
        <w:rPr>
          <w:lang w:val="en-US" w:eastAsia="zh-CN"/>
        </w:rPr>
        <w:t>. 2016.</w:t>
      </w:r>
    </w:p>
    <w:p w14:paraId="0504C799" w14:textId="6270EB21" w:rsidR="00CA6248" w:rsidRDefault="00CA6248" w:rsidP="00CA6248">
      <w:pPr>
        <w:numPr>
          <w:ilvl w:val="0"/>
          <w:numId w:val="30"/>
        </w:numPr>
        <w:tabs>
          <w:tab w:val="left" w:pos="810"/>
        </w:tabs>
        <w:spacing w:afterLines="150" w:after="360" w:line="240" w:lineRule="auto"/>
        <w:contextualSpacing/>
        <w:rPr>
          <w:lang w:val="en-US" w:eastAsia="zh-CN"/>
        </w:rPr>
      </w:pPr>
      <w:r w:rsidRPr="00CA6248">
        <w:rPr>
          <w:lang w:val="en-US" w:eastAsia="zh-CN"/>
        </w:rPr>
        <w:t>R4-158179, HST ad hoc minutes,</w:t>
      </w:r>
      <w:r>
        <w:rPr>
          <w:lang w:val="en-US" w:eastAsia="zh-CN"/>
        </w:rPr>
        <w:t xml:space="preserve"> </w:t>
      </w:r>
      <w:r w:rsidRPr="00CA6248">
        <w:rPr>
          <w:lang w:val="en-US" w:eastAsia="zh-CN"/>
        </w:rPr>
        <w:t>RAN4 Meeting #77</w:t>
      </w:r>
      <w:r>
        <w:rPr>
          <w:lang w:val="en-US" w:eastAsia="zh-CN"/>
        </w:rPr>
        <w:t xml:space="preserve">, </w:t>
      </w:r>
      <w:proofErr w:type="gramStart"/>
      <w:r w:rsidRPr="00CA6248">
        <w:rPr>
          <w:lang w:val="en-US" w:eastAsia="zh-CN"/>
        </w:rPr>
        <w:t>Nov,</w:t>
      </w:r>
      <w:proofErr w:type="gramEnd"/>
      <w:r w:rsidRPr="00CA6248">
        <w:rPr>
          <w:lang w:val="en-US" w:eastAsia="zh-CN"/>
        </w:rPr>
        <w:t xml:space="preserve"> 2015.</w:t>
      </w:r>
    </w:p>
    <w:p w14:paraId="5F2DB2E7" w14:textId="712CADBB" w:rsidR="0012187A" w:rsidRPr="00FA0220" w:rsidRDefault="00626D2A" w:rsidP="00FA0220">
      <w:pPr>
        <w:numPr>
          <w:ilvl w:val="0"/>
          <w:numId w:val="30"/>
        </w:numPr>
        <w:tabs>
          <w:tab w:val="left" w:pos="810"/>
        </w:tabs>
        <w:spacing w:afterLines="150" w:after="360" w:line="240" w:lineRule="auto"/>
        <w:contextualSpacing/>
        <w:rPr>
          <w:lang w:val="en-US" w:eastAsia="zh-CN"/>
        </w:rPr>
      </w:pPr>
      <w:r w:rsidRPr="00626D2A">
        <w:rPr>
          <w:lang w:val="en-US" w:eastAsia="zh-CN"/>
        </w:rPr>
        <w:t>3GPP TR 3</w:t>
      </w:r>
      <w:r w:rsidRPr="00626D2A">
        <w:rPr>
          <w:rFonts w:hint="eastAsia"/>
          <w:lang w:val="en-US" w:eastAsia="zh-CN"/>
        </w:rPr>
        <w:t>6</w:t>
      </w:r>
      <w:r w:rsidRPr="00626D2A">
        <w:rPr>
          <w:lang w:val="en-US" w:eastAsia="zh-CN"/>
        </w:rPr>
        <w:t>.</w:t>
      </w:r>
      <w:r w:rsidRPr="00626D2A">
        <w:rPr>
          <w:rFonts w:hint="eastAsia"/>
          <w:lang w:val="en-US" w:eastAsia="zh-CN"/>
        </w:rPr>
        <w:t>878</w:t>
      </w:r>
      <w:r w:rsidRPr="00626D2A">
        <w:rPr>
          <w:lang w:val="en-US" w:eastAsia="zh-CN"/>
        </w:rPr>
        <w:t>, “Study on performance enhancements for high speed scenario in LTE (Release 13)”.</w:t>
      </w:r>
    </w:p>
    <w:sectPr w:rsidR="0012187A" w:rsidRPr="00FA0220" w:rsidSect="00AF7772">
      <w:footerReference w:type="default" r:id="rId10"/>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F0E940" w14:textId="77777777" w:rsidR="006242C1" w:rsidRDefault="006242C1">
      <w:r>
        <w:separator/>
      </w:r>
    </w:p>
  </w:endnote>
  <w:endnote w:type="continuationSeparator" w:id="0">
    <w:p w14:paraId="76FB6F9A" w14:textId="77777777" w:rsidR="006242C1" w:rsidRDefault="0062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AE663B" w:rsidRDefault="00AE663B">
    <w:pPr>
      <w:pStyle w:val="Footer"/>
      <w:jc w:val="cente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86522E">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86522E">
      <w:rPr>
        <w:rStyle w:val="PageNumber"/>
        <w:rFonts w:eastAsia="MS Gothic"/>
        <w:noProof/>
      </w:rPr>
      <w:t>5</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AFB6AD" w14:textId="77777777" w:rsidR="006242C1" w:rsidRDefault="006242C1">
      <w:r>
        <w:separator/>
      </w:r>
    </w:p>
  </w:footnote>
  <w:footnote w:type="continuationSeparator" w:id="0">
    <w:p w14:paraId="3BC1CA78" w14:textId="77777777" w:rsidR="006242C1" w:rsidRDefault="006242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15:restartNumberingAfterBreak="0">
    <w:nsid w:val="02552047"/>
    <w:multiLevelType w:val="multilevel"/>
    <w:tmpl w:val="2A9AC29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2"/>
        <w:lang w:val="en-GB"/>
      </w:rPr>
    </w:lvl>
    <w:lvl w:ilvl="2">
      <w:start w:val="1"/>
      <w:numFmt w:val="decimal"/>
      <w:pStyle w:val="Heading3"/>
      <w:lvlText w:val="%1.%2.%3"/>
      <w:lvlJc w:val="left"/>
      <w:pPr>
        <w:tabs>
          <w:tab w:val="num" w:pos="1350"/>
        </w:tabs>
        <w:ind w:left="135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DB6A08"/>
    <w:multiLevelType w:val="hybridMultilevel"/>
    <w:tmpl w:val="86281A86"/>
    <w:lvl w:ilvl="0" w:tplc="90D81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0175121"/>
    <w:multiLevelType w:val="hybridMultilevel"/>
    <w:tmpl w:val="5B74D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10399B"/>
    <w:multiLevelType w:val="hybridMultilevel"/>
    <w:tmpl w:val="78B42386"/>
    <w:lvl w:ilvl="0" w:tplc="5E567BEE">
      <w:start w:val="1"/>
      <w:numFmt w:val="bullet"/>
      <w:lvlText w:val=""/>
      <w:lvlJc w:val="left"/>
      <w:pPr>
        <w:ind w:left="720" w:hanging="360"/>
      </w:pPr>
      <w:rPr>
        <w:rFonts w:ascii="Symbol" w:hAnsi="Symbol" w:hint="default"/>
      </w:rPr>
    </w:lvl>
    <w:lvl w:ilvl="1" w:tplc="EDAA5ACA" w:tentative="1">
      <w:start w:val="1"/>
      <w:numFmt w:val="bullet"/>
      <w:lvlText w:val="o"/>
      <w:lvlJc w:val="left"/>
      <w:pPr>
        <w:ind w:left="1440" w:hanging="360"/>
      </w:pPr>
      <w:rPr>
        <w:rFonts w:ascii="Courier New" w:hAnsi="Courier New" w:hint="default"/>
      </w:rPr>
    </w:lvl>
    <w:lvl w:ilvl="2" w:tplc="6E0AD57E" w:tentative="1">
      <w:start w:val="1"/>
      <w:numFmt w:val="bullet"/>
      <w:lvlText w:val=""/>
      <w:lvlJc w:val="left"/>
      <w:pPr>
        <w:ind w:left="2160" w:hanging="360"/>
      </w:pPr>
      <w:rPr>
        <w:rFonts w:ascii="Wingdings" w:hAnsi="Wingdings" w:hint="default"/>
      </w:rPr>
    </w:lvl>
    <w:lvl w:ilvl="3" w:tplc="EDCA273A" w:tentative="1">
      <w:start w:val="1"/>
      <w:numFmt w:val="bullet"/>
      <w:lvlText w:val=""/>
      <w:lvlJc w:val="left"/>
      <w:pPr>
        <w:ind w:left="2880" w:hanging="360"/>
      </w:pPr>
      <w:rPr>
        <w:rFonts w:ascii="Symbol" w:hAnsi="Symbol" w:hint="default"/>
      </w:rPr>
    </w:lvl>
    <w:lvl w:ilvl="4" w:tplc="289094BE" w:tentative="1">
      <w:start w:val="1"/>
      <w:numFmt w:val="bullet"/>
      <w:lvlText w:val="o"/>
      <w:lvlJc w:val="left"/>
      <w:pPr>
        <w:ind w:left="3600" w:hanging="360"/>
      </w:pPr>
      <w:rPr>
        <w:rFonts w:ascii="Courier New" w:hAnsi="Courier New" w:hint="default"/>
      </w:rPr>
    </w:lvl>
    <w:lvl w:ilvl="5" w:tplc="DFEA9DC0" w:tentative="1">
      <w:start w:val="1"/>
      <w:numFmt w:val="bullet"/>
      <w:lvlText w:val=""/>
      <w:lvlJc w:val="left"/>
      <w:pPr>
        <w:ind w:left="4320" w:hanging="360"/>
      </w:pPr>
      <w:rPr>
        <w:rFonts w:ascii="Wingdings" w:hAnsi="Wingdings" w:hint="default"/>
      </w:rPr>
    </w:lvl>
    <w:lvl w:ilvl="6" w:tplc="514C4130" w:tentative="1">
      <w:start w:val="1"/>
      <w:numFmt w:val="bullet"/>
      <w:lvlText w:val=""/>
      <w:lvlJc w:val="left"/>
      <w:pPr>
        <w:ind w:left="5040" w:hanging="360"/>
      </w:pPr>
      <w:rPr>
        <w:rFonts w:ascii="Symbol" w:hAnsi="Symbol" w:hint="default"/>
      </w:rPr>
    </w:lvl>
    <w:lvl w:ilvl="7" w:tplc="4C20EE76" w:tentative="1">
      <w:start w:val="1"/>
      <w:numFmt w:val="bullet"/>
      <w:lvlText w:val="o"/>
      <w:lvlJc w:val="left"/>
      <w:pPr>
        <w:ind w:left="5760" w:hanging="360"/>
      </w:pPr>
      <w:rPr>
        <w:rFonts w:ascii="Courier New" w:hAnsi="Courier New" w:hint="default"/>
      </w:rPr>
    </w:lvl>
    <w:lvl w:ilvl="8" w:tplc="E1562554" w:tentative="1">
      <w:start w:val="1"/>
      <w:numFmt w:val="bullet"/>
      <w:lvlText w:val=""/>
      <w:lvlJc w:val="left"/>
      <w:pPr>
        <w:ind w:left="6480" w:hanging="360"/>
      </w:pPr>
      <w:rPr>
        <w:rFonts w:ascii="Wingdings" w:hAnsi="Wingdings" w:hint="default"/>
      </w:rPr>
    </w:lvl>
  </w:abstractNum>
  <w:abstractNum w:abstractNumId="14" w15:restartNumberingAfterBreak="0">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E53853"/>
    <w:multiLevelType w:val="hybridMultilevel"/>
    <w:tmpl w:val="1382C7AE"/>
    <w:lvl w:ilvl="0" w:tplc="04090001">
      <w:start w:val="1"/>
      <w:numFmt w:val="bullet"/>
      <w:lvlText w:val="•"/>
      <w:lvlJc w:val="left"/>
      <w:pPr>
        <w:tabs>
          <w:tab w:val="num" w:pos="360"/>
        </w:tabs>
        <w:ind w:left="360" w:hanging="360"/>
      </w:pPr>
      <w:rPr>
        <w:rFonts w:ascii="Arial" w:hAnsi="Arial" w:hint="default"/>
      </w:rPr>
    </w:lvl>
    <w:lvl w:ilvl="1" w:tplc="04090003">
      <w:start w:val="1312"/>
      <w:numFmt w:val="bullet"/>
      <w:lvlText w:val="–"/>
      <w:lvlJc w:val="left"/>
      <w:pPr>
        <w:tabs>
          <w:tab w:val="num" w:pos="1080"/>
        </w:tabs>
        <w:ind w:left="1080" w:hanging="360"/>
      </w:pPr>
      <w:rPr>
        <w:rFonts w:ascii="Arial" w:hAnsi="Arial" w:hint="default"/>
      </w:rPr>
    </w:lvl>
    <w:lvl w:ilvl="2" w:tplc="04090005" w:tentative="1">
      <w:start w:val="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8791408"/>
    <w:multiLevelType w:val="hybridMultilevel"/>
    <w:tmpl w:val="161EC016"/>
    <w:lvl w:ilvl="0" w:tplc="D396B240">
      <w:start w:val="1"/>
      <w:numFmt w:val="decimal"/>
      <w:lvlText w:val="%1)"/>
      <w:lvlJc w:val="left"/>
      <w:pPr>
        <w:ind w:left="760" w:hanging="360"/>
      </w:pPr>
      <w:rPr>
        <w:rFonts w:hint="default"/>
      </w:rPr>
    </w:lvl>
    <w:lvl w:ilvl="1" w:tplc="F30A66A8" w:tentative="1">
      <w:start w:val="1"/>
      <w:numFmt w:val="upperLetter"/>
      <w:lvlText w:val="%2."/>
      <w:lvlJc w:val="left"/>
      <w:pPr>
        <w:ind w:left="1200" w:hanging="400"/>
      </w:pPr>
    </w:lvl>
    <w:lvl w:ilvl="2" w:tplc="B5F60F90" w:tentative="1">
      <w:start w:val="1"/>
      <w:numFmt w:val="lowerRoman"/>
      <w:lvlText w:val="%3."/>
      <w:lvlJc w:val="right"/>
      <w:pPr>
        <w:ind w:left="1600" w:hanging="400"/>
      </w:pPr>
    </w:lvl>
    <w:lvl w:ilvl="3" w:tplc="64E65B7E" w:tentative="1">
      <w:start w:val="1"/>
      <w:numFmt w:val="decimal"/>
      <w:lvlText w:val="%4."/>
      <w:lvlJc w:val="left"/>
      <w:pPr>
        <w:ind w:left="2000" w:hanging="400"/>
      </w:pPr>
    </w:lvl>
    <w:lvl w:ilvl="4" w:tplc="46741DD2" w:tentative="1">
      <w:start w:val="1"/>
      <w:numFmt w:val="upperLetter"/>
      <w:lvlText w:val="%5."/>
      <w:lvlJc w:val="left"/>
      <w:pPr>
        <w:ind w:left="2400" w:hanging="400"/>
      </w:pPr>
    </w:lvl>
    <w:lvl w:ilvl="5" w:tplc="52F4F588" w:tentative="1">
      <w:start w:val="1"/>
      <w:numFmt w:val="lowerRoman"/>
      <w:lvlText w:val="%6."/>
      <w:lvlJc w:val="right"/>
      <w:pPr>
        <w:ind w:left="2800" w:hanging="400"/>
      </w:pPr>
    </w:lvl>
    <w:lvl w:ilvl="6" w:tplc="0E30CC2A" w:tentative="1">
      <w:start w:val="1"/>
      <w:numFmt w:val="decimal"/>
      <w:lvlText w:val="%7."/>
      <w:lvlJc w:val="left"/>
      <w:pPr>
        <w:ind w:left="3200" w:hanging="400"/>
      </w:pPr>
    </w:lvl>
    <w:lvl w:ilvl="7" w:tplc="0AD4C232" w:tentative="1">
      <w:start w:val="1"/>
      <w:numFmt w:val="upperLetter"/>
      <w:lvlText w:val="%8."/>
      <w:lvlJc w:val="left"/>
      <w:pPr>
        <w:ind w:left="3600" w:hanging="400"/>
      </w:pPr>
    </w:lvl>
    <w:lvl w:ilvl="8" w:tplc="A1E6729A" w:tentative="1">
      <w:start w:val="1"/>
      <w:numFmt w:val="lowerRoman"/>
      <w:lvlText w:val="%9."/>
      <w:lvlJc w:val="right"/>
      <w:pPr>
        <w:ind w:left="4000" w:hanging="400"/>
      </w:pPr>
    </w:lvl>
  </w:abstractNum>
  <w:abstractNum w:abstractNumId="17" w15:restartNumberingAfterBreak="0">
    <w:nsid w:val="4A1F4B9F"/>
    <w:multiLevelType w:val="hybridMultilevel"/>
    <w:tmpl w:val="24AAD4AA"/>
    <w:lvl w:ilvl="0" w:tplc="24681DB6">
      <w:numFmt w:val="bullet"/>
      <w:lvlText w:val="-"/>
      <w:lvlJc w:val="left"/>
      <w:pPr>
        <w:ind w:left="720" w:hanging="360"/>
      </w:pPr>
      <w:rPr>
        <w:rFonts w:ascii="Times New Roman" w:eastAsia="MS Gothic" w:hAnsi="Times New Roman" w:cs="Times New Roman" w:hint="default"/>
      </w:rPr>
    </w:lvl>
    <w:lvl w:ilvl="1" w:tplc="04090019">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5B132F56"/>
    <w:multiLevelType w:val="hybridMultilevel"/>
    <w:tmpl w:val="6FCC6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6603F3"/>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0E03FEE"/>
    <w:multiLevelType w:val="hybridMultilevel"/>
    <w:tmpl w:val="F39664C2"/>
    <w:lvl w:ilvl="0" w:tplc="F78086F6">
      <w:numFmt w:val="bullet"/>
      <w:lvlText w:val="-"/>
      <w:lvlJc w:val="left"/>
      <w:pPr>
        <w:ind w:left="760" w:hanging="360"/>
      </w:pPr>
      <w:rPr>
        <w:rFonts w:ascii="Times New Roman" w:eastAsiaTheme="minorEastAsia" w:hAnsi="Times New Roman" w:cs="Times New Roman" w:hint="default"/>
      </w:rPr>
    </w:lvl>
    <w:lvl w:ilvl="1" w:tplc="0409000B" w:tentative="1">
      <w:start w:val="1"/>
      <w:numFmt w:val="bullet"/>
      <w:lvlText w:val=""/>
      <w:lvlJc w:val="left"/>
      <w:pPr>
        <w:ind w:left="1200" w:hanging="400"/>
      </w:pPr>
      <w:rPr>
        <w:rFonts w:ascii="Wingdings" w:hAnsi="Wingdings" w:hint="default"/>
      </w:rPr>
    </w:lvl>
    <w:lvl w:ilvl="2" w:tplc="0409000D"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B" w:tentative="1">
      <w:start w:val="1"/>
      <w:numFmt w:val="bullet"/>
      <w:lvlText w:val=""/>
      <w:lvlJc w:val="left"/>
      <w:pPr>
        <w:ind w:left="2400" w:hanging="400"/>
      </w:pPr>
      <w:rPr>
        <w:rFonts w:ascii="Wingdings" w:hAnsi="Wingdings" w:hint="default"/>
      </w:rPr>
    </w:lvl>
    <w:lvl w:ilvl="5" w:tplc="0409000D"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B" w:tentative="1">
      <w:start w:val="1"/>
      <w:numFmt w:val="bullet"/>
      <w:lvlText w:val=""/>
      <w:lvlJc w:val="left"/>
      <w:pPr>
        <w:ind w:left="3600" w:hanging="400"/>
      </w:pPr>
      <w:rPr>
        <w:rFonts w:ascii="Wingdings" w:hAnsi="Wingdings" w:hint="default"/>
      </w:rPr>
    </w:lvl>
    <w:lvl w:ilvl="8" w:tplc="0409000D" w:tentative="1">
      <w:start w:val="1"/>
      <w:numFmt w:val="bullet"/>
      <w:lvlText w:val=""/>
      <w:lvlJc w:val="left"/>
      <w:pPr>
        <w:ind w:left="4000" w:hanging="400"/>
      </w:pPr>
      <w:rPr>
        <w:rFonts w:ascii="Wingdings" w:hAnsi="Wingdings" w:hint="default"/>
      </w:rPr>
    </w:lvl>
  </w:abstractNum>
  <w:abstractNum w:abstractNumId="21" w15:restartNumberingAfterBreak="0">
    <w:nsid w:val="610A7EFF"/>
    <w:multiLevelType w:val="hybridMultilevel"/>
    <w:tmpl w:val="C9F8D18C"/>
    <w:lvl w:ilvl="0" w:tplc="F7507034">
      <w:start w:val="1"/>
      <w:numFmt w:val="lowerLetter"/>
      <w:lvlText w:val="%1)"/>
      <w:lvlJc w:val="left"/>
      <w:pPr>
        <w:ind w:left="1080" w:hanging="360"/>
      </w:pPr>
      <w:rPr>
        <w:rFonts w:hint="default"/>
      </w:rPr>
    </w:lvl>
    <w:lvl w:ilvl="1" w:tplc="04090003" w:tentative="1">
      <w:start w:val="1"/>
      <w:numFmt w:val="upperLetter"/>
      <w:lvlText w:val="%2."/>
      <w:lvlJc w:val="left"/>
      <w:pPr>
        <w:ind w:left="1520" w:hanging="400"/>
      </w:pPr>
    </w:lvl>
    <w:lvl w:ilvl="2" w:tplc="04090005" w:tentative="1">
      <w:start w:val="1"/>
      <w:numFmt w:val="lowerRoman"/>
      <w:lvlText w:val="%3."/>
      <w:lvlJc w:val="right"/>
      <w:pPr>
        <w:ind w:left="1920" w:hanging="400"/>
      </w:pPr>
    </w:lvl>
    <w:lvl w:ilvl="3" w:tplc="04090001" w:tentative="1">
      <w:start w:val="1"/>
      <w:numFmt w:val="decimal"/>
      <w:lvlText w:val="%4."/>
      <w:lvlJc w:val="left"/>
      <w:pPr>
        <w:ind w:left="2320" w:hanging="400"/>
      </w:pPr>
    </w:lvl>
    <w:lvl w:ilvl="4" w:tplc="04090003" w:tentative="1">
      <w:start w:val="1"/>
      <w:numFmt w:val="upperLetter"/>
      <w:lvlText w:val="%5."/>
      <w:lvlJc w:val="left"/>
      <w:pPr>
        <w:ind w:left="2720" w:hanging="400"/>
      </w:pPr>
    </w:lvl>
    <w:lvl w:ilvl="5" w:tplc="04090005" w:tentative="1">
      <w:start w:val="1"/>
      <w:numFmt w:val="lowerRoman"/>
      <w:lvlText w:val="%6."/>
      <w:lvlJc w:val="right"/>
      <w:pPr>
        <w:ind w:left="3120" w:hanging="400"/>
      </w:pPr>
    </w:lvl>
    <w:lvl w:ilvl="6" w:tplc="04090001" w:tentative="1">
      <w:start w:val="1"/>
      <w:numFmt w:val="decimal"/>
      <w:lvlText w:val="%7."/>
      <w:lvlJc w:val="left"/>
      <w:pPr>
        <w:ind w:left="3520" w:hanging="400"/>
      </w:pPr>
    </w:lvl>
    <w:lvl w:ilvl="7" w:tplc="04090003" w:tentative="1">
      <w:start w:val="1"/>
      <w:numFmt w:val="upperLetter"/>
      <w:lvlText w:val="%8."/>
      <w:lvlJc w:val="left"/>
      <w:pPr>
        <w:ind w:left="3920" w:hanging="400"/>
      </w:pPr>
    </w:lvl>
    <w:lvl w:ilvl="8" w:tplc="04090005" w:tentative="1">
      <w:start w:val="1"/>
      <w:numFmt w:val="lowerRoman"/>
      <w:lvlText w:val="%9."/>
      <w:lvlJc w:val="right"/>
      <w:pPr>
        <w:ind w:left="4320" w:hanging="400"/>
      </w:pPr>
    </w:lvl>
  </w:abstractNum>
  <w:abstractNum w:abstractNumId="22" w15:restartNumberingAfterBreak="0">
    <w:nsid w:val="621918F5"/>
    <w:multiLevelType w:val="hybridMultilevel"/>
    <w:tmpl w:val="762AC83A"/>
    <w:lvl w:ilvl="0" w:tplc="AF3061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74177157"/>
    <w:multiLevelType w:val="hybridMultilevel"/>
    <w:tmpl w:val="D7F69B4E"/>
    <w:lvl w:ilvl="0" w:tplc="9580EC92">
      <w:start w:val="1"/>
      <w:numFmt w:val="decimal"/>
      <w:lvlText w:val="%1."/>
      <w:lvlJc w:val="left"/>
      <w:pPr>
        <w:ind w:left="420" w:hanging="420"/>
      </w:pPr>
    </w:lvl>
    <w:lvl w:ilvl="1" w:tplc="453EBC08" w:tentative="1">
      <w:start w:val="1"/>
      <w:numFmt w:val="lowerLetter"/>
      <w:lvlText w:val="%2)"/>
      <w:lvlJc w:val="left"/>
      <w:pPr>
        <w:ind w:left="840" w:hanging="420"/>
      </w:pPr>
    </w:lvl>
    <w:lvl w:ilvl="2" w:tplc="EE5A91EA" w:tentative="1">
      <w:start w:val="1"/>
      <w:numFmt w:val="lowerRoman"/>
      <w:lvlText w:val="%3."/>
      <w:lvlJc w:val="right"/>
      <w:pPr>
        <w:ind w:left="1260" w:hanging="420"/>
      </w:pPr>
    </w:lvl>
    <w:lvl w:ilvl="3" w:tplc="32D44682" w:tentative="1">
      <w:start w:val="1"/>
      <w:numFmt w:val="decimal"/>
      <w:lvlText w:val="%4."/>
      <w:lvlJc w:val="left"/>
      <w:pPr>
        <w:ind w:left="1680" w:hanging="420"/>
      </w:pPr>
    </w:lvl>
    <w:lvl w:ilvl="4" w:tplc="4B288E52" w:tentative="1">
      <w:start w:val="1"/>
      <w:numFmt w:val="lowerLetter"/>
      <w:lvlText w:val="%5)"/>
      <w:lvlJc w:val="left"/>
      <w:pPr>
        <w:ind w:left="2100" w:hanging="420"/>
      </w:pPr>
    </w:lvl>
    <w:lvl w:ilvl="5" w:tplc="5D2481B6" w:tentative="1">
      <w:start w:val="1"/>
      <w:numFmt w:val="lowerRoman"/>
      <w:lvlText w:val="%6."/>
      <w:lvlJc w:val="right"/>
      <w:pPr>
        <w:ind w:left="2520" w:hanging="420"/>
      </w:pPr>
    </w:lvl>
    <w:lvl w:ilvl="6" w:tplc="C2689AFA" w:tentative="1">
      <w:start w:val="1"/>
      <w:numFmt w:val="decimal"/>
      <w:lvlText w:val="%7."/>
      <w:lvlJc w:val="left"/>
      <w:pPr>
        <w:ind w:left="2940" w:hanging="420"/>
      </w:pPr>
    </w:lvl>
    <w:lvl w:ilvl="7" w:tplc="F6F6BB98" w:tentative="1">
      <w:start w:val="1"/>
      <w:numFmt w:val="lowerLetter"/>
      <w:lvlText w:val="%8)"/>
      <w:lvlJc w:val="left"/>
      <w:pPr>
        <w:ind w:left="3360" w:hanging="420"/>
      </w:pPr>
    </w:lvl>
    <w:lvl w:ilvl="8" w:tplc="6F0CA652" w:tentative="1">
      <w:start w:val="1"/>
      <w:numFmt w:val="lowerRoman"/>
      <w:lvlText w:val="%9."/>
      <w:lvlJc w:val="right"/>
      <w:pPr>
        <w:ind w:left="3780" w:hanging="420"/>
      </w:pPr>
    </w:lvl>
  </w:abstractNum>
  <w:abstractNum w:abstractNumId="25" w15:restartNumberingAfterBreak="0">
    <w:nsid w:val="77D04841"/>
    <w:multiLevelType w:val="hybridMultilevel"/>
    <w:tmpl w:val="126627C4"/>
    <w:lvl w:ilvl="0" w:tplc="0409000F">
      <w:numFmt w:val="bullet"/>
      <w:lvlText w:val="-"/>
      <w:lvlJc w:val="left"/>
      <w:pPr>
        <w:ind w:left="800" w:hanging="400"/>
      </w:pPr>
      <w:rPr>
        <w:rFonts w:ascii="Times New Roman" w:eastAsia="맑은 고딕" w:hAnsi="Times New Roman" w:cs="Times New Roman" w:hint="default"/>
      </w:rPr>
    </w:lvl>
    <w:lvl w:ilvl="1" w:tplc="04090019">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26" w15:restartNumberingAfterBreak="0">
    <w:nsid w:val="79D64BEB"/>
    <w:multiLevelType w:val="hybridMultilevel"/>
    <w:tmpl w:val="7B04B7CA"/>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206675"/>
    <w:multiLevelType w:val="hybridMultilevel"/>
    <w:tmpl w:val="EC82F588"/>
    <w:lvl w:ilvl="0" w:tplc="6D4089E6">
      <w:start w:val="1"/>
      <w:numFmt w:val="bullet"/>
      <w:lvlText w:val="•"/>
      <w:lvlJc w:val="left"/>
      <w:pPr>
        <w:tabs>
          <w:tab w:val="num" w:pos="720"/>
        </w:tabs>
        <w:ind w:left="720" w:hanging="360"/>
      </w:pPr>
      <w:rPr>
        <w:rFonts w:ascii="Arial" w:hAnsi="Arial" w:hint="default"/>
      </w:rPr>
    </w:lvl>
    <w:lvl w:ilvl="1" w:tplc="E36E6FD0">
      <w:start w:val="3323"/>
      <w:numFmt w:val="bullet"/>
      <w:lvlText w:val="–"/>
      <w:lvlJc w:val="left"/>
      <w:pPr>
        <w:tabs>
          <w:tab w:val="num" w:pos="1440"/>
        </w:tabs>
        <w:ind w:left="1440" w:hanging="360"/>
      </w:pPr>
      <w:rPr>
        <w:rFonts w:ascii="Arial" w:hAnsi="Arial" w:hint="default"/>
      </w:rPr>
    </w:lvl>
    <w:lvl w:ilvl="2" w:tplc="DD3CC6AA">
      <w:start w:val="3323"/>
      <w:numFmt w:val="bullet"/>
      <w:lvlText w:val="•"/>
      <w:lvlJc w:val="left"/>
      <w:pPr>
        <w:tabs>
          <w:tab w:val="num" w:pos="2160"/>
        </w:tabs>
        <w:ind w:left="2160" w:hanging="360"/>
      </w:pPr>
      <w:rPr>
        <w:rFonts w:ascii="Arial" w:hAnsi="Arial" w:hint="default"/>
      </w:rPr>
    </w:lvl>
    <w:lvl w:ilvl="3" w:tplc="DFD0AA3E">
      <w:numFmt w:val="bullet"/>
      <w:lvlText w:val="-"/>
      <w:lvlJc w:val="left"/>
      <w:pPr>
        <w:ind w:left="2880" w:hanging="360"/>
      </w:pPr>
      <w:rPr>
        <w:rFonts w:ascii="Times New Roman" w:eastAsia="MS Mincho" w:hAnsi="Times New Roman" w:cs="Times New Roman" w:hint="default"/>
      </w:rPr>
    </w:lvl>
    <w:lvl w:ilvl="4" w:tplc="77F440FE" w:tentative="1">
      <w:start w:val="1"/>
      <w:numFmt w:val="bullet"/>
      <w:lvlText w:val="•"/>
      <w:lvlJc w:val="left"/>
      <w:pPr>
        <w:tabs>
          <w:tab w:val="num" w:pos="3600"/>
        </w:tabs>
        <w:ind w:left="3600" w:hanging="360"/>
      </w:pPr>
      <w:rPr>
        <w:rFonts w:ascii="Arial" w:hAnsi="Arial" w:hint="default"/>
      </w:rPr>
    </w:lvl>
    <w:lvl w:ilvl="5" w:tplc="B0403AFC" w:tentative="1">
      <w:start w:val="1"/>
      <w:numFmt w:val="bullet"/>
      <w:lvlText w:val="•"/>
      <w:lvlJc w:val="left"/>
      <w:pPr>
        <w:tabs>
          <w:tab w:val="num" w:pos="4320"/>
        </w:tabs>
        <w:ind w:left="4320" w:hanging="360"/>
      </w:pPr>
      <w:rPr>
        <w:rFonts w:ascii="Arial" w:hAnsi="Arial" w:hint="default"/>
      </w:rPr>
    </w:lvl>
    <w:lvl w:ilvl="6" w:tplc="67D60DA0" w:tentative="1">
      <w:start w:val="1"/>
      <w:numFmt w:val="bullet"/>
      <w:lvlText w:val="•"/>
      <w:lvlJc w:val="left"/>
      <w:pPr>
        <w:tabs>
          <w:tab w:val="num" w:pos="5040"/>
        </w:tabs>
        <w:ind w:left="5040" w:hanging="360"/>
      </w:pPr>
      <w:rPr>
        <w:rFonts w:ascii="Arial" w:hAnsi="Arial" w:hint="default"/>
      </w:rPr>
    </w:lvl>
    <w:lvl w:ilvl="7" w:tplc="023CF64E" w:tentative="1">
      <w:start w:val="1"/>
      <w:numFmt w:val="bullet"/>
      <w:lvlText w:val="•"/>
      <w:lvlJc w:val="left"/>
      <w:pPr>
        <w:tabs>
          <w:tab w:val="num" w:pos="5760"/>
        </w:tabs>
        <w:ind w:left="5760" w:hanging="360"/>
      </w:pPr>
      <w:rPr>
        <w:rFonts w:ascii="Arial" w:hAnsi="Arial" w:hint="default"/>
      </w:rPr>
    </w:lvl>
    <w:lvl w:ilvl="8" w:tplc="CBA883F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3"/>
  </w:num>
  <w:num w:numId="3">
    <w:abstractNumId w:val="12"/>
  </w:num>
  <w:num w:numId="4">
    <w:abstractNumId w:val="27"/>
  </w:num>
  <w:num w:numId="5">
    <w:abstractNumId w:val="2"/>
  </w:num>
  <w:num w:numId="6">
    <w:abstractNumId w:val="9"/>
  </w:num>
  <w:num w:numId="7">
    <w:abstractNumId w:val="19"/>
  </w:num>
  <w:num w:numId="8">
    <w:abstractNumId w:val="13"/>
  </w:num>
  <w:num w:numId="9">
    <w:abstractNumId w:val="17"/>
  </w:num>
  <w:num w:numId="10">
    <w:abstractNumId w:val="0"/>
  </w:num>
  <w:num w:numId="11">
    <w:abstractNumId w:val="2"/>
  </w:num>
  <w:num w:numId="12">
    <w:abstractNumId w:val="2"/>
  </w:num>
  <w:num w:numId="13">
    <w:abstractNumId w:val="6"/>
  </w:num>
  <w:num w:numId="14">
    <w:abstractNumId w:val="15"/>
  </w:num>
  <w:num w:numId="15">
    <w:abstractNumId w:val="8"/>
  </w:num>
  <w:num w:numId="16">
    <w:abstractNumId w:val="4"/>
  </w:num>
  <w:num w:numId="17">
    <w:abstractNumId w:val="3"/>
  </w:num>
  <w:num w:numId="18">
    <w:abstractNumId w:val="28"/>
  </w:num>
  <w:num w:numId="19">
    <w:abstractNumId w:val="24"/>
  </w:num>
  <w:num w:numId="20">
    <w:abstractNumId w:val="21"/>
  </w:num>
  <w:num w:numId="21">
    <w:abstractNumId w:val="16"/>
  </w:num>
  <w:num w:numId="22">
    <w:abstractNumId w:val="22"/>
  </w:num>
  <w:num w:numId="23">
    <w:abstractNumId w:val="5"/>
  </w:num>
  <w:num w:numId="24">
    <w:abstractNumId w:val="25"/>
  </w:num>
  <w:num w:numId="25">
    <w:abstractNumId w:val="20"/>
  </w:num>
  <w:num w:numId="26">
    <w:abstractNumId w:val="26"/>
  </w:num>
  <w:num w:numId="27">
    <w:abstractNumId w:val="2"/>
  </w:num>
  <w:num w:numId="28">
    <w:abstractNumId w:val="2"/>
  </w:num>
  <w:num w:numId="29">
    <w:abstractNumId w:val="11"/>
  </w:num>
  <w:num w:numId="30">
    <w:abstractNumId w:val="10"/>
  </w:num>
  <w:num w:numId="31">
    <w:abstractNumId w:val="7"/>
  </w:num>
  <w:num w:numId="32">
    <w:abstractNumId w:val="18"/>
  </w:num>
  <w:num w:numId="33">
    <w:abstractNumId w:val="14"/>
  </w:num>
  <w:num w:numId="34">
    <w:abstractNumId w:val="2"/>
  </w:num>
  <w:num w:numId="35">
    <w:abstractNumId w:val="2"/>
  </w:num>
  <w:num w:numId="36">
    <w:abstractNumId w:val="2"/>
  </w:num>
  <w:num w:numId="37">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7BF"/>
    <w:rsid w:val="0000595D"/>
    <w:rsid w:val="00005980"/>
    <w:rsid w:val="00005B74"/>
    <w:rsid w:val="00005C60"/>
    <w:rsid w:val="0000600D"/>
    <w:rsid w:val="00006601"/>
    <w:rsid w:val="00007AD6"/>
    <w:rsid w:val="00007BA7"/>
    <w:rsid w:val="00007DFB"/>
    <w:rsid w:val="000102C2"/>
    <w:rsid w:val="00010A6C"/>
    <w:rsid w:val="00010ADD"/>
    <w:rsid w:val="00010B58"/>
    <w:rsid w:val="00010B6C"/>
    <w:rsid w:val="00010EFC"/>
    <w:rsid w:val="000117EC"/>
    <w:rsid w:val="00011941"/>
    <w:rsid w:val="0001241A"/>
    <w:rsid w:val="0001251B"/>
    <w:rsid w:val="0001297C"/>
    <w:rsid w:val="00012DFF"/>
    <w:rsid w:val="00012E98"/>
    <w:rsid w:val="0001358E"/>
    <w:rsid w:val="000139A9"/>
    <w:rsid w:val="00014010"/>
    <w:rsid w:val="0001411B"/>
    <w:rsid w:val="00015054"/>
    <w:rsid w:val="000153FF"/>
    <w:rsid w:val="00015B30"/>
    <w:rsid w:val="000160CA"/>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79F"/>
    <w:rsid w:val="00022E12"/>
    <w:rsid w:val="00022EE2"/>
    <w:rsid w:val="000233B7"/>
    <w:rsid w:val="000239D5"/>
    <w:rsid w:val="00023C19"/>
    <w:rsid w:val="0002422F"/>
    <w:rsid w:val="00024447"/>
    <w:rsid w:val="00024474"/>
    <w:rsid w:val="0002447B"/>
    <w:rsid w:val="00024C11"/>
    <w:rsid w:val="00025453"/>
    <w:rsid w:val="00025B78"/>
    <w:rsid w:val="00025D34"/>
    <w:rsid w:val="00025D3B"/>
    <w:rsid w:val="0002724D"/>
    <w:rsid w:val="00027267"/>
    <w:rsid w:val="00027DE1"/>
    <w:rsid w:val="0003024D"/>
    <w:rsid w:val="000306D6"/>
    <w:rsid w:val="000307DA"/>
    <w:rsid w:val="00030B34"/>
    <w:rsid w:val="00031354"/>
    <w:rsid w:val="00031738"/>
    <w:rsid w:val="00031743"/>
    <w:rsid w:val="000319C0"/>
    <w:rsid w:val="00031B8A"/>
    <w:rsid w:val="00033641"/>
    <w:rsid w:val="000339FC"/>
    <w:rsid w:val="0003486A"/>
    <w:rsid w:val="00034A93"/>
    <w:rsid w:val="00034D54"/>
    <w:rsid w:val="00034DAA"/>
    <w:rsid w:val="00034E72"/>
    <w:rsid w:val="00035038"/>
    <w:rsid w:val="0003556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A8B"/>
    <w:rsid w:val="00061002"/>
    <w:rsid w:val="0006106B"/>
    <w:rsid w:val="0006147E"/>
    <w:rsid w:val="000616B9"/>
    <w:rsid w:val="00061F2E"/>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A78"/>
    <w:rsid w:val="00066EA6"/>
    <w:rsid w:val="00066F58"/>
    <w:rsid w:val="00067408"/>
    <w:rsid w:val="00067AD3"/>
    <w:rsid w:val="00070126"/>
    <w:rsid w:val="00070323"/>
    <w:rsid w:val="00070505"/>
    <w:rsid w:val="00070BD1"/>
    <w:rsid w:val="00071382"/>
    <w:rsid w:val="00071813"/>
    <w:rsid w:val="00071987"/>
    <w:rsid w:val="00071C53"/>
    <w:rsid w:val="00071D34"/>
    <w:rsid w:val="0007214B"/>
    <w:rsid w:val="00072998"/>
    <w:rsid w:val="00072BE8"/>
    <w:rsid w:val="00072C6C"/>
    <w:rsid w:val="00072D50"/>
    <w:rsid w:val="00072F00"/>
    <w:rsid w:val="000733C3"/>
    <w:rsid w:val="00073891"/>
    <w:rsid w:val="0007389C"/>
    <w:rsid w:val="00073C77"/>
    <w:rsid w:val="00073F14"/>
    <w:rsid w:val="0007585B"/>
    <w:rsid w:val="00075C87"/>
    <w:rsid w:val="00075DEF"/>
    <w:rsid w:val="000761E9"/>
    <w:rsid w:val="0007654D"/>
    <w:rsid w:val="000767C5"/>
    <w:rsid w:val="000777C4"/>
    <w:rsid w:val="00077E19"/>
    <w:rsid w:val="00077F1F"/>
    <w:rsid w:val="00077FFC"/>
    <w:rsid w:val="0008041B"/>
    <w:rsid w:val="000808B3"/>
    <w:rsid w:val="00080CCE"/>
    <w:rsid w:val="00080D64"/>
    <w:rsid w:val="000810D5"/>
    <w:rsid w:val="00081532"/>
    <w:rsid w:val="00081697"/>
    <w:rsid w:val="00081C3F"/>
    <w:rsid w:val="0008201A"/>
    <w:rsid w:val="0008208E"/>
    <w:rsid w:val="00082161"/>
    <w:rsid w:val="00082309"/>
    <w:rsid w:val="00082A22"/>
    <w:rsid w:val="00082BDE"/>
    <w:rsid w:val="00082C00"/>
    <w:rsid w:val="00082E51"/>
    <w:rsid w:val="00083435"/>
    <w:rsid w:val="000834F3"/>
    <w:rsid w:val="0008390F"/>
    <w:rsid w:val="00084011"/>
    <w:rsid w:val="000840C3"/>
    <w:rsid w:val="00084975"/>
    <w:rsid w:val="00084B42"/>
    <w:rsid w:val="00084C00"/>
    <w:rsid w:val="000850E1"/>
    <w:rsid w:val="000855D3"/>
    <w:rsid w:val="00085C95"/>
    <w:rsid w:val="00085F9B"/>
    <w:rsid w:val="00086246"/>
    <w:rsid w:val="000865D1"/>
    <w:rsid w:val="00086C10"/>
    <w:rsid w:val="00086D89"/>
    <w:rsid w:val="00087325"/>
    <w:rsid w:val="0008771A"/>
    <w:rsid w:val="0008788B"/>
    <w:rsid w:val="000900C9"/>
    <w:rsid w:val="0009067D"/>
    <w:rsid w:val="00090AA1"/>
    <w:rsid w:val="00091437"/>
    <w:rsid w:val="000923A2"/>
    <w:rsid w:val="0009274A"/>
    <w:rsid w:val="00092B5D"/>
    <w:rsid w:val="00092BE4"/>
    <w:rsid w:val="00092D77"/>
    <w:rsid w:val="0009373F"/>
    <w:rsid w:val="00093F84"/>
    <w:rsid w:val="000945E9"/>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6BC"/>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0F98"/>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52"/>
    <w:rsid w:val="000C3DF3"/>
    <w:rsid w:val="000C43A5"/>
    <w:rsid w:val="000C49BD"/>
    <w:rsid w:val="000C54DC"/>
    <w:rsid w:val="000C58B9"/>
    <w:rsid w:val="000C5968"/>
    <w:rsid w:val="000C5CDF"/>
    <w:rsid w:val="000C602D"/>
    <w:rsid w:val="000C664F"/>
    <w:rsid w:val="000C6C10"/>
    <w:rsid w:val="000C725A"/>
    <w:rsid w:val="000C735F"/>
    <w:rsid w:val="000C739D"/>
    <w:rsid w:val="000C76AD"/>
    <w:rsid w:val="000C7916"/>
    <w:rsid w:val="000C7CB9"/>
    <w:rsid w:val="000D00B7"/>
    <w:rsid w:val="000D0184"/>
    <w:rsid w:val="000D0461"/>
    <w:rsid w:val="000D0465"/>
    <w:rsid w:val="000D05C5"/>
    <w:rsid w:val="000D0F6A"/>
    <w:rsid w:val="000D1830"/>
    <w:rsid w:val="000D203F"/>
    <w:rsid w:val="000D26B1"/>
    <w:rsid w:val="000D2BBB"/>
    <w:rsid w:val="000D2CC3"/>
    <w:rsid w:val="000D2FA0"/>
    <w:rsid w:val="000D3567"/>
    <w:rsid w:val="000D3C4E"/>
    <w:rsid w:val="000D4396"/>
    <w:rsid w:val="000D4D90"/>
    <w:rsid w:val="000D4E5A"/>
    <w:rsid w:val="000D54AA"/>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403C"/>
    <w:rsid w:val="000E4193"/>
    <w:rsid w:val="000E420A"/>
    <w:rsid w:val="000E44C6"/>
    <w:rsid w:val="000E4A9B"/>
    <w:rsid w:val="000E50BF"/>
    <w:rsid w:val="000E5812"/>
    <w:rsid w:val="000E58B4"/>
    <w:rsid w:val="000E598D"/>
    <w:rsid w:val="000E5AA1"/>
    <w:rsid w:val="000E5E72"/>
    <w:rsid w:val="000E5EF0"/>
    <w:rsid w:val="000E6124"/>
    <w:rsid w:val="000E78CD"/>
    <w:rsid w:val="000F0057"/>
    <w:rsid w:val="000F0059"/>
    <w:rsid w:val="000F01EC"/>
    <w:rsid w:val="000F04D8"/>
    <w:rsid w:val="000F095C"/>
    <w:rsid w:val="000F09CC"/>
    <w:rsid w:val="000F0ABE"/>
    <w:rsid w:val="000F16B5"/>
    <w:rsid w:val="000F1962"/>
    <w:rsid w:val="000F1B94"/>
    <w:rsid w:val="000F1C01"/>
    <w:rsid w:val="000F256C"/>
    <w:rsid w:val="000F2727"/>
    <w:rsid w:val="000F27F8"/>
    <w:rsid w:val="000F2AC9"/>
    <w:rsid w:val="000F2C7F"/>
    <w:rsid w:val="000F2F20"/>
    <w:rsid w:val="000F336B"/>
    <w:rsid w:val="000F3676"/>
    <w:rsid w:val="000F3A57"/>
    <w:rsid w:val="000F3F41"/>
    <w:rsid w:val="000F4452"/>
    <w:rsid w:val="000F45A0"/>
    <w:rsid w:val="000F470C"/>
    <w:rsid w:val="000F4777"/>
    <w:rsid w:val="000F4A0C"/>
    <w:rsid w:val="000F4A86"/>
    <w:rsid w:val="000F4D77"/>
    <w:rsid w:val="000F530F"/>
    <w:rsid w:val="000F5F6C"/>
    <w:rsid w:val="000F64C4"/>
    <w:rsid w:val="000F6682"/>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366"/>
    <w:rsid w:val="001024A5"/>
    <w:rsid w:val="001024DA"/>
    <w:rsid w:val="0010257B"/>
    <w:rsid w:val="00102A44"/>
    <w:rsid w:val="00102EFF"/>
    <w:rsid w:val="00103103"/>
    <w:rsid w:val="001038FC"/>
    <w:rsid w:val="00103A49"/>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2138"/>
    <w:rsid w:val="001124A0"/>
    <w:rsid w:val="00112779"/>
    <w:rsid w:val="00112926"/>
    <w:rsid w:val="001133F1"/>
    <w:rsid w:val="00113C4B"/>
    <w:rsid w:val="00113CA5"/>
    <w:rsid w:val="00113E7E"/>
    <w:rsid w:val="00114FBE"/>
    <w:rsid w:val="00115471"/>
    <w:rsid w:val="00115854"/>
    <w:rsid w:val="00115FB4"/>
    <w:rsid w:val="0011674F"/>
    <w:rsid w:val="00116F3E"/>
    <w:rsid w:val="00117025"/>
    <w:rsid w:val="0011747C"/>
    <w:rsid w:val="001178C1"/>
    <w:rsid w:val="00117E12"/>
    <w:rsid w:val="00117FE0"/>
    <w:rsid w:val="00120A55"/>
    <w:rsid w:val="00120A5F"/>
    <w:rsid w:val="001212AE"/>
    <w:rsid w:val="00121835"/>
    <w:rsid w:val="0012187A"/>
    <w:rsid w:val="00122527"/>
    <w:rsid w:val="00122C98"/>
    <w:rsid w:val="0012353F"/>
    <w:rsid w:val="00123696"/>
    <w:rsid w:val="00123AFF"/>
    <w:rsid w:val="00123E16"/>
    <w:rsid w:val="00123E70"/>
    <w:rsid w:val="00123E81"/>
    <w:rsid w:val="0012467C"/>
    <w:rsid w:val="001246B6"/>
    <w:rsid w:val="0012471E"/>
    <w:rsid w:val="00124B11"/>
    <w:rsid w:val="00124CC5"/>
    <w:rsid w:val="001277D5"/>
    <w:rsid w:val="001278B7"/>
    <w:rsid w:val="00130064"/>
    <w:rsid w:val="001305B4"/>
    <w:rsid w:val="001305F6"/>
    <w:rsid w:val="00130A1B"/>
    <w:rsid w:val="00130BE2"/>
    <w:rsid w:val="00130C1D"/>
    <w:rsid w:val="0013127C"/>
    <w:rsid w:val="00131429"/>
    <w:rsid w:val="00131D85"/>
    <w:rsid w:val="00131F66"/>
    <w:rsid w:val="00132355"/>
    <w:rsid w:val="00132717"/>
    <w:rsid w:val="0013277F"/>
    <w:rsid w:val="00132904"/>
    <w:rsid w:val="00132B84"/>
    <w:rsid w:val="00132C75"/>
    <w:rsid w:val="001331DC"/>
    <w:rsid w:val="00133F70"/>
    <w:rsid w:val="00134291"/>
    <w:rsid w:val="001353C2"/>
    <w:rsid w:val="00135F39"/>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FB9"/>
    <w:rsid w:val="00142487"/>
    <w:rsid w:val="001424C5"/>
    <w:rsid w:val="00142757"/>
    <w:rsid w:val="0014305E"/>
    <w:rsid w:val="00143DBE"/>
    <w:rsid w:val="00144294"/>
    <w:rsid w:val="00144432"/>
    <w:rsid w:val="0014491B"/>
    <w:rsid w:val="00144EE2"/>
    <w:rsid w:val="00145046"/>
    <w:rsid w:val="001450AD"/>
    <w:rsid w:val="001463A1"/>
    <w:rsid w:val="00146823"/>
    <w:rsid w:val="00146EF9"/>
    <w:rsid w:val="00146F5C"/>
    <w:rsid w:val="00147200"/>
    <w:rsid w:val="001472CF"/>
    <w:rsid w:val="001474B6"/>
    <w:rsid w:val="00147807"/>
    <w:rsid w:val="00150709"/>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838"/>
    <w:rsid w:val="00156BCE"/>
    <w:rsid w:val="0015737C"/>
    <w:rsid w:val="00157421"/>
    <w:rsid w:val="001577F2"/>
    <w:rsid w:val="001606A8"/>
    <w:rsid w:val="00160971"/>
    <w:rsid w:val="00160E06"/>
    <w:rsid w:val="00160E1D"/>
    <w:rsid w:val="00161061"/>
    <w:rsid w:val="001616BE"/>
    <w:rsid w:val="00161B93"/>
    <w:rsid w:val="00161E65"/>
    <w:rsid w:val="00162179"/>
    <w:rsid w:val="00163495"/>
    <w:rsid w:val="0016362A"/>
    <w:rsid w:val="0016402D"/>
    <w:rsid w:val="00164234"/>
    <w:rsid w:val="00164266"/>
    <w:rsid w:val="00164694"/>
    <w:rsid w:val="00164EDF"/>
    <w:rsid w:val="00165CBC"/>
    <w:rsid w:val="00165DE5"/>
    <w:rsid w:val="00165DE9"/>
    <w:rsid w:val="00166315"/>
    <w:rsid w:val="00166A22"/>
    <w:rsid w:val="00166A44"/>
    <w:rsid w:val="00167F8D"/>
    <w:rsid w:val="00170154"/>
    <w:rsid w:val="00170195"/>
    <w:rsid w:val="0017119A"/>
    <w:rsid w:val="001713CB"/>
    <w:rsid w:val="00171579"/>
    <w:rsid w:val="0017210D"/>
    <w:rsid w:val="001724ED"/>
    <w:rsid w:val="00172BBC"/>
    <w:rsid w:val="00172CA9"/>
    <w:rsid w:val="00172DB4"/>
    <w:rsid w:val="00172F5C"/>
    <w:rsid w:val="001736A5"/>
    <w:rsid w:val="001736B7"/>
    <w:rsid w:val="00173CFF"/>
    <w:rsid w:val="00173D0A"/>
    <w:rsid w:val="001743B7"/>
    <w:rsid w:val="001743DE"/>
    <w:rsid w:val="00174461"/>
    <w:rsid w:val="001751EB"/>
    <w:rsid w:val="00175255"/>
    <w:rsid w:val="0017542B"/>
    <w:rsid w:val="0017572B"/>
    <w:rsid w:val="001759C3"/>
    <w:rsid w:val="00175F7A"/>
    <w:rsid w:val="0017600C"/>
    <w:rsid w:val="00176222"/>
    <w:rsid w:val="001762A9"/>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E6C"/>
    <w:rsid w:val="00181F80"/>
    <w:rsid w:val="00182096"/>
    <w:rsid w:val="001823CF"/>
    <w:rsid w:val="001826A3"/>
    <w:rsid w:val="0018281E"/>
    <w:rsid w:val="0018284C"/>
    <w:rsid w:val="001829B9"/>
    <w:rsid w:val="00182EF0"/>
    <w:rsid w:val="0018321E"/>
    <w:rsid w:val="00183333"/>
    <w:rsid w:val="00183771"/>
    <w:rsid w:val="001839F2"/>
    <w:rsid w:val="00183CEA"/>
    <w:rsid w:val="00183D6C"/>
    <w:rsid w:val="001840B3"/>
    <w:rsid w:val="001840F4"/>
    <w:rsid w:val="0018422E"/>
    <w:rsid w:val="00184388"/>
    <w:rsid w:val="00184392"/>
    <w:rsid w:val="0018451A"/>
    <w:rsid w:val="00185456"/>
    <w:rsid w:val="00185D80"/>
    <w:rsid w:val="00186999"/>
    <w:rsid w:val="00186CA9"/>
    <w:rsid w:val="0018704B"/>
    <w:rsid w:val="001871E5"/>
    <w:rsid w:val="00187287"/>
    <w:rsid w:val="001875AA"/>
    <w:rsid w:val="001875EA"/>
    <w:rsid w:val="00187C0D"/>
    <w:rsid w:val="00187C19"/>
    <w:rsid w:val="00187C2A"/>
    <w:rsid w:val="00187C84"/>
    <w:rsid w:val="00187C9B"/>
    <w:rsid w:val="00187ED4"/>
    <w:rsid w:val="001901EF"/>
    <w:rsid w:val="00190458"/>
    <w:rsid w:val="00190BC6"/>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4B6"/>
    <w:rsid w:val="001A19DB"/>
    <w:rsid w:val="001A2590"/>
    <w:rsid w:val="001A2C68"/>
    <w:rsid w:val="001A2F38"/>
    <w:rsid w:val="001A3C40"/>
    <w:rsid w:val="001A3C9A"/>
    <w:rsid w:val="001A3D54"/>
    <w:rsid w:val="001A3E2A"/>
    <w:rsid w:val="001A478E"/>
    <w:rsid w:val="001A4B90"/>
    <w:rsid w:val="001A4F99"/>
    <w:rsid w:val="001A5678"/>
    <w:rsid w:val="001A5E21"/>
    <w:rsid w:val="001A5F88"/>
    <w:rsid w:val="001A65A8"/>
    <w:rsid w:val="001A65BE"/>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735"/>
    <w:rsid w:val="001B38B3"/>
    <w:rsid w:val="001B3E30"/>
    <w:rsid w:val="001B4373"/>
    <w:rsid w:val="001B4524"/>
    <w:rsid w:val="001B46DC"/>
    <w:rsid w:val="001B46DD"/>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0DC0"/>
    <w:rsid w:val="001C0DF9"/>
    <w:rsid w:val="001C0E5C"/>
    <w:rsid w:val="001C13AD"/>
    <w:rsid w:val="001C14F8"/>
    <w:rsid w:val="001C16FD"/>
    <w:rsid w:val="001C238F"/>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A10"/>
    <w:rsid w:val="001D1B2D"/>
    <w:rsid w:val="001D1B4D"/>
    <w:rsid w:val="001D1D55"/>
    <w:rsid w:val="001D1FD7"/>
    <w:rsid w:val="001D33EB"/>
    <w:rsid w:val="001D3BFB"/>
    <w:rsid w:val="001D4097"/>
    <w:rsid w:val="001D491E"/>
    <w:rsid w:val="001D5150"/>
    <w:rsid w:val="001D558A"/>
    <w:rsid w:val="001D59AA"/>
    <w:rsid w:val="001D5A30"/>
    <w:rsid w:val="001D5EB7"/>
    <w:rsid w:val="001D68B0"/>
    <w:rsid w:val="001D6C5A"/>
    <w:rsid w:val="001D7D4A"/>
    <w:rsid w:val="001E0E1E"/>
    <w:rsid w:val="001E1112"/>
    <w:rsid w:val="001E199B"/>
    <w:rsid w:val="001E1A59"/>
    <w:rsid w:val="001E22F3"/>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9D1"/>
    <w:rsid w:val="001F2D7A"/>
    <w:rsid w:val="001F316B"/>
    <w:rsid w:val="001F330C"/>
    <w:rsid w:val="001F35B3"/>
    <w:rsid w:val="001F3A8D"/>
    <w:rsid w:val="001F3C1C"/>
    <w:rsid w:val="001F41B3"/>
    <w:rsid w:val="001F442F"/>
    <w:rsid w:val="001F4533"/>
    <w:rsid w:val="001F4D32"/>
    <w:rsid w:val="001F4FF5"/>
    <w:rsid w:val="001F55BE"/>
    <w:rsid w:val="001F59AC"/>
    <w:rsid w:val="001F61AA"/>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1E5D"/>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B3E"/>
    <w:rsid w:val="002073B7"/>
    <w:rsid w:val="0020744F"/>
    <w:rsid w:val="0020746F"/>
    <w:rsid w:val="00207591"/>
    <w:rsid w:val="00207B54"/>
    <w:rsid w:val="002106F1"/>
    <w:rsid w:val="002109A5"/>
    <w:rsid w:val="00210B59"/>
    <w:rsid w:val="00210B76"/>
    <w:rsid w:val="00210C4A"/>
    <w:rsid w:val="002113A2"/>
    <w:rsid w:val="00211549"/>
    <w:rsid w:val="00211D87"/>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7D09"/>
    <w:rsid w:val="00221674"/>
    <w:rsid w:val="0022207C"/>
    <w:rsid w:val="00222A2D"/>
    <w:rsid w:val="0022310B"/>
    <w:rsid w:val="0022321C"/>
    <w:rsid w:val="00223B45"/>
    <w:rsid w:val="00223CBD"/>
    <w:rsid w:val="00223EFE"/>
    <w:rsid w:val="00224402"/>
    <w:rsid w:val="002246D9"/>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02A"/>
    <w:rsid w:val="0023244E"/>
    <w:rsid w:val="00232FB9"/>
    <w:rsid w:val="00232FDF"/>
    <w:rsid w:val="00233310"/>
    <w:rsid w:val="00233553"/>
    <w:rsid w:val="00233E8A"/>
    <w:rsid w:val="002343D8"/>
    <w:rsid w:val="00234A97"/>
    <w:rsid w:val="00234D14"/>
    <w:rsid w:val="00235002"/>
    <w:rsid w:val="002359AF"/>
    <w:rsid w:val="00235EA3"/>
    <w:rsid w:val="00236219"/>
    <w:rsid w:val="00236288"/>
    <w:rsid w:val="00236316"/>
    <w:rsid w:val="0023703D"/>
    <w:rsid w:val="0023708A"/>
    <w:rsid w:val="00237821"/>
    <w:rsid w:val="00237C94"/>
    <w:rsid w:val="00240230"/>
    <w:rsid w:val="00240991"/>
    <w:rsid w:val="00240B36"/>
    <w:rsid w:val="00240CA2"/>
    <w:rsid w:val="0024185F"/>
    <w:rsid w:val="00241AD3"/>
    <w:rsid w:val="00241AF8"/>
    <w:rsid w:val="00241B9F"/>
    <w:rsid w:val="00241E3D"/>
    <w:rsid w:val="002422AB"/>
    <w:rsid w:val="00242666"/>
    <w:rsid w:val="00242873"/>
    <w:rsid w:val="00242B8D"/>
    <w:rsid w:val="00242BD8"/>
    <w:rsid w:val="00242C3B"/>
    <w:rsid w:val="002430A0"/>
    <w:rsid w:val="0024327B"/>
    <w:rsid w:val="002435B9"/>
    <w:rsid w:val="00243875"/>
    <w:rsid w:val="00243A41"/>
    <w:rsid w:val="00243FB3"/>
    <w:rsid w:val="00244040"/>
    <w:rsid w:val="00245157"/>
    <w:rsid w:val="002461A3"/>
    <w:rsid w:val="00246630"/>
    <w:rsid w:val="00246905"/>
    <w:rsid w:val="00246BC3"/>
    <w:rsid w:val="00246CA9"/>
    <w:rsid w:val="00246E7C"/>
    <w:rsid w:val="002471AA"/>
    <w:rsid w:val="00247478"/>
    <w:rsid w:val="002476AE"/>
    <w:rsid w:val="00247BE8"/>
    <w:rsid w:val="00250DF9"/>
    <w:rsid w:val="0025101E"/>
    <w:rsid w:val="00251851"/>
    <w:rsid w:val="0025191B"/>
    <w:rsid w:val="00251940"/>
    <w:rsid w:val="002519D2"/>
    <w:rsid w:val="00251FEE"/>
    <w:rsid w:val="002524E9"/>
    <w:rsid w:val="00252CB0"/>
    <w:rsid w:val="0025307B"/>
    <w:rsid w:val="002536B4"/>
    <w:rsid w:val="00253C43"/>
    <w:rsid w:val="00254973"/>
    <w:rsid w:val="00254A01"/>
    <w:rsid w:val="00254ABE"/>
    <w:rsid w:val="00254B50"/>
    <w:rsid w:val="00254B9D"/>
    <w:rsid w:val="00254E1B"/>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AED"/>
    <w:rsid w:val="00261EDD"/>
    <w:rsid w:val="00262223"/>
    <w:rsid w:val="00262442"/>
    <w:rsid w:val="00262B2C"/>
    <w:rsid w:val="002632BF"/>
    <w:rsid w:val="002632C3"/>
    <w:rsid w:val="00263C34"/>
    <w:rsid w:val="00263F5B"/>
    <w:rsid w:val="002640BB"/>
    <w:rsid w:val="002640D0"/>
    <w:rsid w:val="002642B1"/>
    <w:rsid w:val="0026463E"/>
    <w:rsid w:val="0026498A"/>
    <w:rsid w:val="00264CC2"/>
    <w:rsid w:val="00265022"/>
    <w:rsid w:val="002653A3"/>
    <w:rsid w:val="0026556D"/>
    <w:rsid w:val="00265F6D"/>
    <w:rsid w:val="00266122"/>
    <w:rsid w:val="002668AA"/>
    <w:rsid w:val="002669A1"/>
    <w:rsid w:val="00266F8C"/>
    <w:rsid w:val="00267330"/>
    <w:rsid w:val="002677D8"/>
    <w:rsid w:val="0027082D"/>
    <w:rsid w:val="00270917"/>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4E0"/>
    <w:rsid w:val="002775FC"/>
    <w:rsid w:val="0028009E"/>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8F6"/>
    <w:rsid w:val="00285C5E"/>
    <w:rsid w:val="00285FE0"/>
    <w:rsid w:val="00286AB3"/>
    <w:rsid w:val="00286CFB"/>
    <w:rsid w:val="002873F3"/>
    <w:rsid w:val="00287910"/>
    <w:rsid w:val="00287C92"/>
    <w:rsid w:val="00287CA4"/>
    <w:rsid w:val="00287EFB"/>
    <w:rsid w:val="00290017"/>
    <w:rsid w:val="00290144"/>
    <w:rsid w:val="0029095B"/>
    <w:rsid w:val="002913B7"/>
    <w:rsid w:val="002919BF"/>
    <w:rsid w:val="002919C2"/>
    <w:rsid w:val="002921E1"/>
    <w:rsid w:val="00292321"/>
    <w:rsid w:val="002926FC"/>
    <w:rsid w:val="0029273A"/>
    <w:rsid w:val="0029275E"/>
    <w:rsid w:val="00292C72"/>
    <w:rsid w:val="00293715"/>
    <w:rsid w:val="002940A5"/>
    <w:rsid w:val="00294BC6"/>
    <w:rsid w:val="00294EA5"/>
    <w:rsid w:val="0029519F"/>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51"/>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2FB9"/>
    <w:rsid w:val="002B3397"/>
    <w:rsid w:val="002B343E"/>
    <w:rsid w:val="002B3502"/>
    <w:rsid w:val="002B3602"/>
    <w:rsid w:val="002B3B0A"/>
    <w:rsid w:val="002B3B75"/>
    <w:rsid w:val="002B3C18"/>
    <w:rsid w:val="002B3DC1"/>
    <w:rsid w:val="002B445D"/>
    <w:rsid w:val="002B4F2B"/>
    <w:rsid w:val="002B58EE"/>
    <w:rsid w:val="002B5919"/>
    <w:rsid w:val="002B5F72"/>
    <w:rsid w:val="002B6841"/>
    <w:rsid w:val="002B6B5F"/>
    <w:rsid w:val="002B6EBC"/>
    <w:rsid w:val="002B7268"/>
    <w:rsid w:val="002B78F0"/>
    <w:rsid w:val="002B7A0F"/>
    <w:rsid w:val="002B7F7A"/>
    <w:rsid w:val="002C0DE4"/>
    <w:rsid w:val="002C0F8A"/>
    <w:rsid w:val="002C1120"/>
    <w:rsid w:val="002C11A3"/>
    <w:rsid w:val="002C1E28"/>
    <w:rsid w:val="002C1F0F"/>
    <w:rsid w:val="002C208A"/>
    <w:rsid w:val="002C20D4"/>
    <w:rsid w:val="002C25BE"/>
    <w:rsid w:val="002C2B75"/>
    <w:rsid w:val="002C2D78"/>
    <w:rsid w:val="002C2E49"/>
    <w:rsid w:val="002C2EFA"/>
    <w:rsid w:val="002C30D2"/>
    <w:rsid w:val="002C30E7"/>
    <w:rsid w:val="002C3C83"/>
    <w:rsid w:val="002C3ED4"/>
    <w:rsid w:val="002C3F47"/>
    <w:rsid w:val="002C40D4"/>
    <w:rsid w:val="002C4188"/>
    <w:rsid w:val="002C43A7"/>
    <w:rsid w:val="002C4703"/>
    <w:rsid w:val="002C4B70"/>
    <w:rsid w:val="002C52E2"/>
    <w:rsid w:val="002C5590"/>
    <w:rsid w:val="002C570C"/>
    <w:rsid w:val="002C579F"/>
    <w:rsid w:val="002C5C76"/>
    <w:rsid w:val="002C5C8E"/>
    <w:rsid w:val="002C62CF"/>
    <w:rsid w:val="002C62DD"/>
    <w:rsid w:val="002C6836"/>
    <w:rsid w:val="002C7820"/>
    <w:rsid w:val="002C7F1F"/>
    <w:rsid w:val="002C7F43"/>
    <w:rsid w:val="002D0A71"/>
    <w:rsid w:val="002D0CAF"/>
    <w:rsid w:val="002D0F75"/>
    <w:rsid w:val="002D0F9A"/>
    <w:rsid w:val="002D2044"/>
    <w:rsid w:val="002D217F"/>
    <w:rsid w:val="002D261B"/>
    <w:rsid w:val="002D2B13"/>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C71"/>
    <w:rsid w:val="002F4F8C"/>
    <w:rsid w:val="002F591D"/>
    <w:rsid w:val="002F5B0E"/>
    <w:rsid w:val="002F699B"/>
    <w:rsid w:val="002F6B38"/>
    <w:rsid w:val="002F6C44"/>
    <w:rsid w:val="002F7955"/>
    <w:rsid w:val="0030029A"/>
    <w:rsid w:val="00300650"/>
    <w:rsid w:val="00300DDF"/>
    <w:rsid w:val="00301EF4"/>
    <w:rsid w:val="003020A7"/>
    <w:rsid w:val="00302104"/>
    <w:rsid w:val="00302595"/>
    <w:rsid w:val="003026CC"/>
    <w:rsid w:val="00302731"/>
    <w:rsid w:val="003027DA"/>
    <w:rsid w:val="00302BA1"/>
    <w:rsid w:val="00303010"/>
    <w:rsid w:val="00303298"/>
    <w:rsid w:val="00303765"/>
    <w:rsid w:val="00303E27"/>
    <w:rsid w:val="00303E7C"/>
    <w:rsid w:val="00304106"/>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BCE"/>
    <w:rsid w:val="00310E0B"/>
    <w:rsid w:val="00311494"/>
    <w:rsid w:val="0031179F"/>
    <w:rsid w:val="00311895"/>
    <w:rsid w:val="00311BB8"/>
    <w:rsid w:val="00311C1C"/>
    <w:rsid w:val="00311C98"/>
    <w:rsid w:val="003122E5"/>
    <w:rsid w:val="00312C11"/>
    <w:rsid w:val="003134F0"/>
    <w:rsid w:val="003145E2"/>
    <w:rsid w:val="00314C37"/>
    <w:rsid w:val="00314FA9"/>
    <w:rsid w:val="003154AF"/>
    <w:rsid w:val="003157B9"/>
    <w:rsid w:val="00315E4B"/>
    <w:rsid w:val="00315E54"/>
    <w:rsid w:val="00316102"/>
    <w:rsid w:val="0031640B"/>
    <w:rsid w:val="00317174"/>
    <w:rsid w:val="003178CA"/>
    <w:rsid w:val="00317A1C"/>
    <w:rsid w:val="00320387"/>
    <w:rsid w:val="003212F7"/>
    <w:rsid w:val="00321949"/>
    <w:rsid w:val="003219A3"/>
    <w:rsid w:val="00322D41"/>
    <w:rsid w:val="00323938"/>
    <w:rsid w:val="00323A47"/>
    <w:rsid w:val="00323C81"/>
    <w:rsid w:val="0032419D"/>
    <w:rsid w:val="003242C7"/>
    <w:rsid w:val="0032453C"/>
    <w:rsid w:val="0032476B"/>
    <w:rsid w:val="00324E6E"/>
    <w:rsid w:val="0032519D"/>
    <w:rsid w:val="003251CC"/>
    <w:rsid w:val="00325742"/>
    <w:rsid w:val="00325A36"/>
    <w:rsid w:val="00325BD1"/>
    <w:rsid w:val="00325BF4"/>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FCF"/>
    <w:rsid w:val="00346891"/>
    <w:rsid w:val="00346AC0"/>
    <w:rsid w:val="00346D9F"/>
    <w:rsid w:val="00346F18"/>
    <w:rsid w:val="00346FF3"/>
    <w:rsid w:val="0034758A"/>
    <w:rsid w:val="003476F9"/>
    <w:rsid w:val="00347E23"/>
    <w:rsid w:val="00347E40"/>
    <w:rsid w:val="00350035"/>
    <w:rsid w:val="00350209"/>
    <w:rsid w:val="00350480"/>
    <w:rsid w:val="00350A5D"/>
    <w:rsid w:val="00350B4F"/>
    <w:rsid w:val="00350CE0"/>
    <w:rsid w:val="00351379"/>
    <w:rsid w:val="00351498"/>
    <w:rsid w:val="00351689"/>
    <w:rsid w:val="003517FD"/>
    <w:rsid w:val="003518D6"/>
    <w:rsid w:val="00351CA4"/>
    <w:rsid w:val="00351FD6"/>
    <w:rsid w:val="00353DEA"/>
    <w:rsid w:val="00354492"/>
    <w:rsid w:val="00354D50"/>
    <w:rsid w:val="003557A2"/>
    <w:rsid w:val="003564EA"/>
    <w:rsid w:val="003567D6"/>
    <w:rsid w:val="00356823"/>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4414"/>
    <w:rsid w:val="0036482F"/>
    <w:rsid w:val="0036506C"/>
    <w:rsid w:val="003651DE"/>
    <w:rsid w:val="003654B4"/>
    <w:rsid w:val="00365CAB"/>
    <w:rsid w:val="00365CF2"/>
    <w:rsid w:val="003666A0"/>
    <w:rsid w:val="00366B96"/>
    <w:rsid w:val="00366DF3"/>
    <w:rsid w:val="00367495"/>
    <w:rsid w:val="00367764"/>
    <w:rsid w:val="00367A35"/>
    <w:rsid w:val="00370868"/>
    <w:rsid w:val="003708F8"/>
    <w:rsid w:val="00370AAE"/>
    <w:rsid w:val="00370D46"/>
    <w:rsid w:val="00370DDF"/>
    <w:rsid w:val="00371492"/>
    <w:rsid w:val="00371635"/>
    <w:rsid w:val="00371998"/>
    <w:rsid w:val="00371FFA"/>
    <w:rsid w:val="0037232D"/>
    <w:rsid w:val="00372505"/>
    <w:rsid w:val="003726B8"/>
    <w:rsid w:val="003732F5"/>
    <w:rsid w:val="00373B32"/>
    <w:rsid w:val="00373B70"/>
    <w:rsid w:val="00373FFD"/>
    <w:rsid w:val="003745D3"/>
    <w:rsid w:val="00374A8B"/>
    <w:rsid w:val="00374CF9"/>
    <w:rsid w:val="00374CFD"/>
    <w:rsid w:val="003755A6"/>
    <w:rsid w:val="00375707"/>
    <w:rsid w:val="00375872"/>
    <w:rsid w:val="00376123"/>
    <w:rsid w:val="003764A9"/>
    <w:rsid w:val="0037676D"/>
    <w:rsid w:val="00376A26"/>
    <w:rsid w:val="00376B17"/>
    <w:rsid w:val="0037742E"/>
    <w:rsid w:val="00377A68"/>
    <w:rsid w:val="00377F9D"/>
    <w:rsid w:val="003801E7"/>
    <w:rsid w:val="003807EE"/>
    <w:rsid w:val="00380ECE"/>
    <w:rsid w:val="0038105E"/>
    <w:rsid w:val="0038128B"/>
    <w:rsid w:val="00381D34"/>
    <w:rsid w:val="00381D77"/>
    <w:rsid w:val="00381F11"/>
    <w:rsid w:val="00382089"/>
    <w:rsid w:val="0038230F"/>
    <w:rsid w:val="00383276"/>
    <w:rsid w:val="00383E36"/>
    <w:rsid w:val="0038465F"/>
    <w:rsid w:val="00384ABA"/>
    <w:rsid w:val="00384EBC"/>
    <w:rsid w:val="00385C2F"/>
    <w:rsid w:val="00385E61"/>
    <w:rsid w:val="00386062"/>
    <w:rsid w:val="003860AA"/>
    <w:rsid w:val="0038675D"/>
    <w:rsid w:val="00386B0E"/>
    <w:rsid w:val="003876DB"/>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3A2B"/>
    <w:rsid w:val="0039426B"/>
    <w:rsid w:val="0039434B"/>
    <w:rsid w:val="00394DE8"/>
    <w:rsid w:val="00394DF7"/>
    <w:rsid w:val="00394E25"/>
    <w:rsid w:val="00395148"/>
    <w:rsid w:val="0039530E"/>
    <w:rsid w:val="003954F4"/>
    <w:rsid w:val="0039566C"/>
    <w:rsid w:val="00395CB6"/>
    <w:rsid w:val="00395D67"/>
    <w:rsid w:val="00395F20"/>
    <w:rsid w:val="003961EA"/>
    <w:rsid w:val="0039653B"/>
    <w:rsid w:val="003965B9"/>
    <w:rsid w:val="00396AAD"/>
    <w:rsid w:val="00396B69"/>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12B"/>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1FA2"/>
    <w:rsid w:val="003C20FB"/>
    <w:rsid w:val="003C2815"/>
    <w:rsid w:val="003C301F"/>
    <w:rsid w:val="003C314B"/>
    <w:rsid w:val="003C333D"/>
    <w:rsid w:val="003C3460"/>
    <w:rsid w:val="003C3603"/>
    <w:rsid w:val="003C370F"/>
    <w:rsid w:val="003C3961"/>
    <w:rsid w:val="003C42F9"/>
    <w:rsid w:val="003C4A75"/>
    <w:rsid w:val="003C4C98"/>
    <w:rsid w:val="003C4E8D"/>
    <w:rsid w:val="003C4F71"/>
    <w:rsid w:val="003C4FCB"/>
    <w:rsid w:val="003C5339"/>
    <w:rsid w:val="003C5B0C"/>
    <w:rsid w:val="003C63C5"/>
    <w:rsid w:val="003C6587"/>
    <w:rsid w:val="003C6EC5"/>
    <w:rsid w:val="003C734F"/>
    <w:rsid w:val="003C73CD"/>
    <w:rsid w:val="003C7B58"/>
    <w:rsid w:val="003C7BC3"/>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D4C"/>
    <w:rsid w:val="003D6EB8"/>
    <w:rsid w:val="003D72C8"/>
    <w:rsid w:val="003D7E76"/>
    <w:rsid w:val="003E07EC"/>
    <w:rsid w:val="003E0973"/>
    <w:rsid w:val="003E119C"/>
    <w:rsid w:val="003E13DF"/>
    <w:rsid w:val="003E172C"/>
    <w:rsid w:val="003E17F1"/>
    <w:rsid w:val="003E1F15"/>
    <w:rsid w:val="003E2339"/>
    <w:rsid w:val="003E29D5"/>
    <w:rsid w:val="003E2EDA"/>
    <w:rsid w:val="003E33FB"/>
    <w:rsid w:val="003E3677"/>
    <w:rsid w:val="003E37F5"/>
    <w:rsid w:val="003E3C37"/>
    <w:rsid w:val="003E3D8F"/>
    <w:rsid w:val="003E5342"/>
    <w:rsid w:val="003E58D8"/>
    <w:rsid w:val="003E5A9F"/>
    <w:rsid w:val="003E5AF0"/>
    <w:rsid w:val="003E5CFA"/>
    <w:rsid w:val="003E6642"/>
    <w:rsid w:val="003E6EED"/>
    <w:rsid w:val="003E728E"/>
    <w:rsid w:val="003E739C"/>
    <w:rsid w:val="003E746D"/>
    <w:rsid w:val="003E79C2"/>
    <w:rsid w:val="003F00EC"/>
    <w:rsid w:val="003F01AE"/>
    <w:rsid w:val="003F02FE"/>
    <w:rsid w:val="003F0885"/>
    <w:rsid w:val="003F0E72"/>
    <w:rsid w:val="003F158F"/>
    <w:rsid w:val="003F1B71"/>
    <w:rsid w:val="003F1DB8"/>
    <w:rsid w:val="003F1E22"/>
    <w:rsid w:val="003F1E84"/>
    <w:rsid w:val="003F265C"/>
    <w:rsid w:val="003F2B0A"/>
    <w:rsid w:val="003F2DE3"/>
    <w:rsid w:val="003F3930"/>
    <w:rsid w:val="003F424A"/>
    <w:rsid w:val="003F4CA0"/>
    <w:rsid w:val="003F4D5C"/>
    <w:rsid w:val="003F57A9"/>
    <w:rsid w:val="003F5D1D"/>
    <w:rsid w:val="003F631D"/>
    <w:rsid w:val="003F67F7"/>
    <w:rsid w:val="003F6CBB"/>
    <w:rsid w:val="003F6E2E"/>
    <w:rsid w:val="003F72E0"/>
    <w:rsid w:val="003F73CE"/>
    <w:rsid w:val="003F7995"/>
    <w:rsid w:val="003F7A5C"/>
    <w:rsid w:val="003F7C29"/>
    <w:rsid w:val="003F7DDF"/>
    <w:rsid w:val="003F7F0E"/>
    <w:rsid w:val="004003B6"/>
    <w:rsid w:val="00401252"/>
    <w:rsid w:val="004014BB"/>
    <w:rsid w:val="00401572"/>
    <w:rsid w:val="00401701"/>
    <w:rsid w:val="004017EE"/>
    <w:rsid w:val="0040244D"/>
    <w:rsid w:val="004030CE"/>
    <w:rsid w:val="004033F3"/>
    <w:rsid w:val="00403869"/>
    <w:rsid w:val="00403907"/>
    <w:rsid w:val="00403AEE"/>
    <w:rsid w:val="00404C2C"/>
    <w:rsid w:val="00405F1D"/>
    <w:rsid w:val="004062E1"/>
    <w:rsid w:val="004068FE"/>
    <w:rsid w:val="00406A74"/>
    <w:rsid w:val="00406C30"/>
    <w:rsid w:val="004070AE"/>
    <w:rsid w:val="00407198"/>
    <w:rsid w:val="00407364"/>
    <w:rsid w:val="004077CF"/>
    <w:rsid w:val="00407FDF"/>
    <w:rsid w:val="00410481"/>
    <w:rsid w:val="00410E1F"/>
    <w:rsid w:val="00410FEC"/>
    <w:rsid w:val="004111AE"/>
    <w:rsid w:val="00411E93"/>
    <w:rsid w:val="00411EF6"/>
    <w:rsid w:val="00412188"/>
    <w:rsid w:val="0041251F"/>
    <w:rsid w:val="00412B61"/>
    <w:rsid w:val="00412BA4"/>
    <w:rsid w:val="00412FB3"/>
    <w:rsid w:val="004130BB"/>
    <w:rsid w:val="00413350"/>
    <w:rsid w:val="00413BB6"/>
    <w:rsid w:val="00413FFA"/>
    <w:rsid w:val="00414421"/>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1C1C"/>
    <w:rsid w:val="00422655"/>
    <w:rsid w:val="00422E43"/>
    <w:rsid w:val="004233B6"/>
    <w:rsid w:val="00423A90"/>
    <w:rsid w:val="0042433B"/>
    <w:rsid w:val="004243F4"/>
    <w:rsid w:val="004247C7"/>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52"/>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B66"/>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5766E"/>
    <w:rsid w:val="00460997"/>
    <w:rsid w:val="00460B11"/>
    <w:rsid w:val="004619A9"/>
    <w:rsid w:val="00461EA3"/>
    <w:rsid w:val="00461FD2"/>
    <w:rsid w:val="00462013"/>
    <w:rsid w:val="00462BDA"/>
    <w:rsid w:val="00463717"/>
    <w:rsid w:val="00464554"/>
    <w:rsid w:val="00464700"/>
    <w:rsid w:val="0046482C"/>
    <w:rsid w:val="00464D57"/>
    <w:rsid w:val="00464FAA"/>
    <w:rsid w:val="00465134"/>
    <w:rsid w:val="004651CB"/>
    <w:rsid w:val="00465F0A"/>
    <w:rsid w:val="00466585"/>
    <w:rsid w:val="004671AF"/>
    <w:rsid w:val="00467469"/>
    <w:rsid w:val="00467AB5"/>
    <w:rsid w:val="00470C44"/>
    <w:rsid w:val="00471372"/>
    <w:rsid w:val="00471667"/>
    <w:rsid w:val="004716CE"/>
    <w:rsid w:val="00472327"/>
    <w:rsid w:val="00472E74"/>
    <w:rsid w:val="0047305E"/>
    <w:rsid w:val="004730D0"/>
    <w:rsid w:val="00473370"/>
    <w:rsid w:val="0047367F"/>
    <w:rsid w:val="00473891"/>
    <w:rsid w:val="00473D9D"/>
    <w:rsid w:val="004740CC"/>
    <w:rsid w:val="0047447B"/>
    <w:rsid w:val="00474694"/>
    <w:rsid w:val="00474979"/>
    <w:rsid w:val="00474A71"/>
    <w:rsid w:val="00475023"/>
    <w:rsid w:val="0047510C"/>
    <w:rsid w:val="004760BF"/>
    <w:rsid w:val="004766AF"/>
    <w:rsid w:val="0047674E"/>
    <w:rsid w:val="00476C43"/>
    <w:rsid w:val="004770BE"/>
    <w:rsid w:val="004776C5"/>
    <w:rsid w:val="004802D8"/>
    <w:rsid w:val="00480726"/>
    <w:rsid w:val="00480953"/>
    <w:rsid w:val="00480A00"/>
    <w:rsid w:val="0048125A"/>
    <w:rsid w:val="00481520"/>
    <w:rsid w:val="0048197B"/>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507"/>
    <w:rsid w:val="0048769C"/>
    <w:rsid w:val="00487E36"/>
    <w:rsid w:val="00490150"/>
    <w:rsid w:val="00490184"/>
    <w:rsid w:val="00490246"/>
    <w:rsid w:val="0049027F"/>
    <w:rsid w:val="00490890"/>
    <w:rsid w:val="00490AA1"/>
    <w:rsid w:val="00490AA3"/>
    <w:rsid w:val="00490FEE"/>
    <w:rsid w:val="00491266"/>
    <w:rsid w:val="00491799"/>
    <w:rsid w:val="004918B3"/>
    <w:rsid w:val="004919E9"/>
    <w:rsid w:val="00492238"/>
    <w:rsid w:val="00492AB7"/>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4B"/>
    <w:rsid w:val="00496B54"/>
    <w:rsid w:val="00496D1E"/>
    <w:rsid w:val="00497CBB"/>
    <w:rsid w:val="00497D86"/>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82D"/>
    <w:rsid w:val="004B0D7A"/>
    <w:rsid w:val="004B100A"/>
    <w:rsid w:val="004B10C6"/>
    <w:rsid w:val="004B161C"/>
    <w:rsid w:val="004B1F99"/>
    <w:rsid w:val="004B26B2"/>
    <w:rsid w:val="004B29BB"/>
    <w:rsid w:val="004B34C3"/>
    <w:rsid w:val="004B3CC7"/>
    <w:rsid w:val="004B3E9E"/>
    <w:rsid w:val="004B40A0"/>
    <w:rsid w:val="004B40A3"/>
    <w:rsid w:val="004B4307"/>
    <w:rsid w:val="004B445B"/>
    <w:rsid w:val="004B4D37"/>
    <w:rsid w:val="004B4D4D"/>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23E6"/>
    <w:rsid w:val="004C23FD"/>
    <w:rsid w:val="004C386B"/>
    <w:rsid w:val="004C3D75"/>
    <w:rsid w:val="004C3D98"/>
    <w:rsid w:val="004C4192"/>
    <w:rsid w:val="004C4247"/>
    <w:rsid w:val="004C49FE"/>
    <w:rsid w:val="004C4ABA"/>
    <w:rsid w:val="004C4B1D"/>
    <w:rsid w:val="004C518A"/>
    <w:rsid w:val="004C53A1"/>
    <w:rsid w:val="004C550E"/>
    <w:rsid w:val="004C5DE4"/>
    <w:rsid w:val="004C666C"/>
    <w:rsid w:val="004C6D38"/>
    <w:rsid w:val="004C6DAC"/>
    <w:rsid w:val="004C7740"/>
    <w:rsid w:val="004C7870"/>
    <w:rsid w:val="004C79AF"/>
    <w:rsid w:val="004C7E20"/>
    <w:rsid w:val="004C7F1E"/>
    <w:rsid w:val="004C7FD6"/>
    <w:rsid w:val="004D0A16"/>
    <w:rsid w:val="004D1484"/>
    <w:rsid w:val="004D166D"/>
    <w:rsid w:val="004D1A13"/>
    <w:rsid w:val="004D1D7D"/>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6A9"/>
    <w:rsid w:val="004D69C5"/>
    <w:rsid w:val="004D6A4E"/>
    <w:rsid w:val="004D7006"/>
    <w:rsid w:val="004D76A1"/>
    <w:rsid w:val="004D7DD8"/>
    <w:rsid w:val="004E05F0"/>
    <w:rsid w:val="004E0888"/>
    <w:rsid w:val="004E0A0A"/>
    <w:rsid w:val="004E2381"/>
    <w:rsid w:val="004E26FB"/>
    <w:rsid w:val="004E2E7D"/>
    <w:rsid w:val="004E33DC"/>
    <w:rsid w:val="004E34CF"/>
    <w:rsid w:val="004E3645"/>
    <w:rsid w:val="004E3A6E"/>
    <w:rsid w:val="004E3ACF"/>
    <w:rsid w:val="004E3E77"/>
    <w:rsid w:val="004E3EB9"/>
    <w:rsid w:val="004E3EBA"/>
    <w:rsid w:val="004E46F2"/>
    <w:rsid w:val="004E4C30"/>
    <w:rsid w:val="004E551B"/>
    <w:rsid w:val="004E57C2"/>
    <w:rsid w:val="004E5B0C"/>
    <w:rsid w:val="004E61CB"/>
    <w:rsid w:val="004E61F7"/>
    <w:rsid w:val="004E63DF"/>
    <w:rsid w:val="004E665E"/>
    <w:rsid w:val="004E6771"/>
    <w:rsid w:val="004E6A7C"/>
    <w:rsid w:val="004E7100"/>
    <w:rsid w:val="004E724C"/>
    <w:rsid w:val="004E7624"/>
    <w:rsid w:val="004E7AFD"/>
    <w:rsid w:val="004E7DA8"/>
    <w:rsid w:val="004F0424"/>
    <w:rsid w:val="004F04B2"/>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4EAE"/>
    <w:rsid w:val="004F50B5"/>
    <w:rsid w:val="004F5291"/>
    <w:rsid w:val="004F53CF"/>
    <w:rsid w:val="004F5484"/>
    <w:rsid w:val="004F5723"/>
    <w:rsid w:val="004F5C53"/>
    <w:rsid w:val="004F5CEC"/>
    <w:rsid w:val="004F6BCE"/>
    <w:rsid w:val="004F7086"/>
    <w:rsid w:val="004F70A5"/>
    <w:rsid w:val="004F7282"/>
    <w:rsid w:val="004F75DB"/>
    <w:rsid w:val="004F77CB"/>
    <w:rsid w:val="004F7810"/>
    <w:rsid w:val="004F7951"/>
    <w:rsid w:val="004F7F65"/>
    <w:rsid w:val="00500104"/>
    <w:rsid w:val="00500256"/>
    <w:rsid w:val="005006DF"/>
    <w:rsid w:val="00500961"/>
    <w:rsid w:val="00500F15"/>
    <w:rsid w:val="00501AB1"/>
    <w:rsid w:val="0050238F"/>
    <w:rsid w:val="00502C6E"/>
    <w:rsid w:val="00502CB0"/>
    <w:rsid w:val="0050306B"/>
    <w:rsid w:val="00503338"/>
    <w:rsid w:val="00503679"/>
    <w:rsid w:val="00503775"/>
    <w:rsid w:val="00503849"/>
    <w:rsid w:val="00503E22"/>
    <w:rsid w:val="0050400B"/>
    <w:rsid w:val="00504151"/>
    <w:rsid w:val="00504B4E"/>
    <w:rsid w:val="00504E35"/>
    <w:rsid w:val="00506562"/>
    <w:rsid w:val="00506A05"/>
    <w:rsid w:val="00506C22"/>
    <w:rsid w:val="0050789B"/>
    <w:rsid w:val="00507992"/>
    <w:rsid w:val="00507CC5"/>
    <w:rsid w:val="00507DDA"/>
    <w:rsid w:val="0051031F"/>
    <w:rsid w:val="00510520"/>
    <w:rsid w:val="00511092"/>
    <w:rsid w:val="00511281"/>
    <w:rsid w:val="00511B5E"/>
    <w:rsid w:val="00511CEE"/>
    <w:rsid w:val="0051241D"/>
    <w:rsid w:val="00512685"/>
    <w:rsid w:val="00512BC5"/>
    <w:rsid w:val="00513BC6"/>
    <w:rsid w:val="00514F80"/>
    <w:rsid w:val="00514F9C"/>
    <w:rsid w:val="005157CC"/>
    <w:rsid w:val="005157F9"/>
    <w:rsid w:val="00516077"/>
    <w:rsid w:val="0051661A"/>
    <w:rsid w:val="00517278"/>
    <w:rsid w:val="005173EC"/>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3E1C"/>
    <w:rsid w:val="005244F2"/>
    <w:rsid w:val="00524625"/>
    <w:rsid w:val="00524A83"/>
    <w:rsid w:val="00524CF3"/>
    <w:rsid w:val="00524D60"/>
    <w:rsid w:val="005253B3"/>
    <w:rsid w:val="00526FCF"/>
    <w:rsid w:val="005272A2"/>
    <w:rsid w:val="005278C7"/>
    <w:rsid w:val="00527B3D"/>
    <w:rsid w:val="00530A46"/>
    <w:rsid w:val="00530EBC"/>
    <w:rsid w:val="00530F38"/>
    <w:rsid w:val="005312C7"/>
    <w:rsid w:val="005316F0"/>
    <w:rsid w:val="005318FF"/>
    <w:rsid w:val="005319FF"/>
    <w:rsid w:val="00531B64"/>
    <w:rsid w:val="00531CA8"/>
    <w:rsid w:val="005320E2"/>
    <w:rsid w:val="005322EC"/>
    <w:rsid w:val="00532482"/>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612A"/>
    <w:rsid w:val="005364F1"/>
    <w:rsid w:val="00536969"/>
    <w:rsid w:val="00536DEF"/>
    <w:rsid w:val="00536E5A"/>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7B4"/>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50A"/>
    <w:rsid w:val="005606C2"/>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692"/>
    <w:rsid w:val="005639B9"/>
    <w:rsid w:val="00563C53"/>
    <w:rsid w:val="00563EE7"/>
    <w:rsid w:val="00564459"/>
    <w:rsid w:val="005648C0"/>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962"/>
    <w:rsid w:val="00570B47"/>
    <w:rsid w:val="0057157C"/>
    <w:rsid w:val="00571DF6"/>
    <w:rsid w:val="005724F3"/>
    <w:rsid w:val="00572984"/>
    <w:rsid w:val="00572B2A"/>
    <w:rsid w:val="00572BCE"/>
    <w:rsid w:val="00572C9F"/>
    <w:rsid w:val="005736B8"/>
    <w:rsid w:val="00573C1E"/>
    <w:rsid w:val="00573DA3"/>
    <w:rsid w:val="00574306"/>
    <w:rsid w:val="005748C5"/>
    <w:rsid w:val="00574B0F"/>
    <w:rsid w:val="005755D5"/>
    <w:rsid w:val="00576289"/>
    <w:rsid w:val="00576AB1"/>
    <w:rsid w:val="00576E4B"/>
    <w:rsid w:val="00577E4F"/>
    <w:rsid w:val="00580486"/>
    <w:rsid w:val="00580674"/>
    <w:rsid w:val="00580B9C"/>
    <w:rsid w:val="00581440"/>
    <w:rsid w:val="00581BB9"/>
    <w:rsid w:val="00581C17"/>
    <w:rsid w:val="00581D14"/>
    <w:rsid w:val="00581D34"/>
    <w:rsid w:val="00582095"/>
    <w:rsid w:val="00582394"/>
    <w:rsid w:val="005825D9"/>
    <w:rsid w:val="00582B33"/>
    <w:rsid w:val="00582F2E"/>
    <w:rsid w:val="00583163"/>
    <w:rsid w:val="005831D1"/>
    <w:rsid w:val="005831F3"/>
    <w:rsid w:val="00583201"/>
    <w:rsid w:val="00583E24"/>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38A"/>
    <w:rsid w:val="00591790"/>
    <w:rsid w:val="00592ABA"/>
    <w:rsid w:val="00592DF6"/>
    <w:rsid w:val="005934E0"/>
    <w:rsid w:val="00593595"/>
    <w:rsid w:val="00593785"/>
    <w:rsid w:val="005937DA"/>
    <w:rsid w:val="00593BDE"/>
    <w:rsid w:val="00593EC4"/>
    <w:rsid w:val="00594E86"/>
    <w:rsid w:val="0059500C"/>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28BE"/>
    <w:rsid w:val="005A381E"/>
    <w:rsid w:val="005A3A4B"/>
    <w:rsid w:val="005A3D50"/>
    <w:rsid w:val="005A3E9E"/>
    <w:rsid w:val="005A4602"/>
    <w:rsid w:val="005A4B91"/>
    <w:rsid w:val="005A4EFE"/>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D71"/>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5ADA"/>
    <w:rsid w:val="005B5D21"/>
    <w:rsid w:val="005B6CB2"/>
    <w:rsid w:val="005B6CF7"/>
    <w:rsid w:val="005C042F"/>
    <w:rsid w:val="005C0B79"/>
    <w:rsid w:val="005C0CE8"/>
    <w:rsid w:val="005C165F"/>
    <w:rsid w:val="005C1D11"/>
    <w:rsid w:val="005C1DC8"/>
    <w:rsid w:val="005C2193"/>
    <w:rsid w:val="005C29BD"/>
    <w:rsid w:val="005C2ABD"/>
    <w:rsid w:val="005C35F5"/>
    <w:rsid w:val="005C394F"/>
    <w:rsid w:val="005C3AC3"/>
    <w:rsid w:val="005C40FE"/>
    <w:rsid w:val="005C4C54"/>
    <w:rsid w:val="005C4CAE"/>
    <w:rsid w:val="005C4F19"/>
    <w:rsid w:val="005C4F45"/>
    <w:rsid w:val="005C509C"/>
    <w:rsid w:val="005C50E3"/>
    <w:rsid w:val="005C51A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AF5"/>
    <w:rsid w:val="005D1D42"/>
    <w:rsid w:val="005D271D"/>
    <w:rsid w:val="005D3510"/>
    <w:rsid w:val="005D352F"/>
    <w:rsid w:val="005D390E"/>
    <w:rsid w:val="005D3AF3"/>
    <w:rsid w:val="005D4208"/>
    <w:rsid w:val="005D5C26"/>
    <w:rsid w:val="005D5C74"/>
    <w:rsid w:val="005D5FF5"/>
    <w:rsid w:val="005D651E"/>
    <w:rsid w:val="005D6A0A"/>
    <w:rsid w:val="005D7A5F"/>
    <w:rsid w:val="005E06FB"/>
    <w:rsid w:val="005E09B0"/>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805"/>
    <w:rsid w:val="005E5ACE"/>
    <w:rsid w:val="005E5C36"/>
    <w:rsid w:val="005E5CB1"/>
    <w:rsid w:val="005E5EBB"/>
    <w:rsid w:val="005E5EEB"/>
    <w:rsid w:val="005E616B"/>
    <w:rsid w:val="005E6947"/>
    <w:rsid w:val="005E6A98"/>
    <w:rsid w:val="005E6B4F"/>
    <w:rsid w:val="005E6FB9"/>
    <w:rsid w:val="005E7013"/>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94F"/>
    <w:rsid w:val="005F4F35"/>
    <w:rsid w:val="005F5633"/>
    <w:rsid w:val="005F62D8"/>
    <w:rsid w:val="005F6793"/>
    <w:rsid w:val="005F687D"/>
    <w:rsid w:val="005F6D37"/>
    <w:rsid w:val="005F7067"/>
    <w:rsid w:val="005F71AB"/>
    <w:rsid w:val="005F790E"/>
    <w:rsid w:val="005F7D32"/>
    <w:rsid w:val="006001DB"/>
    <w:rsid w:val="0060021D"/>
    <w:rsid w:val="006002D5"/>
    <w:rsid w:val="00600F2B"/>
    <w:rsid w:val="00601605"/>
    <w:rsid w:val="0060182B"/>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74B"/>
    <w:rsid w:val="00604FE3"/>
    <w:rsid w:val="006051E8"/>
    <w:rsid w:val="00605760"/>
    <w:rsid w:val="006059C9"/>
    <w:rsid w:val="0060663F"/>
    <w:rsid w:val="006067F8"/>
    <w:rsid w:val="00606983"/>
    <w:rsid w:val="00607067"/>
    <w:rsid w:val="00607114"/>
    <w:rsid w:val="006073F6"/>
    <w:rsid w:val="00607759"/>
    <w:rsid w:val="00607C44"/>
    <w:rsid w:val="00607C81"/>
    <w:rsid w:val="00607F38"/>
    <w:rsid w:val="00610E8C"/>
    <w:rsid w:val="00610EFC"/>
    <w:rsid w:val="00610F5A"/>
    <w:rsid w:val="006122F2"/>
    <w:rsid w:val="00612AD2"/>
    <w:rsid w:val="00612B58"/>
    <w:rsid w:val="00612D40"/>
    <w:rsid w:val="006138C4"/>
    <w:rsid w:val="006139A4"/>
    <w:rsid w:val="00613A94"/>
    <w:rsid w:val="00613FD4"/>
    <w:rsid w:val="006141A7"/>
    <w:rsid w:val="00614770"/>
    <w:rsid w:val="00614FD7"/>
    <w:rsid w:val="006152EE"/>
    <w:rsid w:val="006159BB"/>
    <w:rsid w:val="00616293"/>
    <w:rsid w:val="00616357"/>
    <w:rsid w:val="006164DC"/>
    <w:rsid w:val="006168FF"/>
    <w:rsid w:val="006169EA"/>
    <w:rsid w:val="00616D5E"/>
    <w:rsid w:val="006170E7"/>
    <w:rsid w:val="006172F0"/>
    <w:rsid w:val="0061740A"/>
    <w:rsid w:val="00617673"/>
    <w:rsid w:val="00617961"/>
    <w:rsid w:val="00617B0E"/>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2C1"/>
    <w:rsid w:val="0062432F"/>
    <w:rsid w:val="00624F62"/>
    <w:rsid w:val="00624FEC"/>
    <w:rsid w:val="006251ED"/>
    <w:rsid w:val="006253C7"/>
    <w:rsid w:val="00625543"/>
    <w:rsid w:val="00625BC9"/>
    <w:rsid w:val="00625E1A"/>
    <w:rsid w:val="00626335"/>
    <w:rsid w:val="0062645C"/>
    <w:rsid w:val="00626532"/>
    <w:rsid w:val="00626D2A"/>
    <w:rsid w:val="00626F65"/>
    <w:rsid w:val="00626FB1"/>
    <w:rsid w:val="00627271"/>
    <w:rsid w:val="006272EA"/>
    <w:rsid w:val="0062734F"/>
    <w:rsid w:val="00630B6B"/>
    <w:rsid w:val="00630BA1"/>
    <w:rsid w:val="00630D2B"/>
    <w:rsid w:val="00630EE9"/>
    <w:rsid w:val="006310B6"/>
    <w:rsid w:val="00631657"/>
    <w:rsid w:val="006316D6"/>
    <w:rsid w:val="00631BE6"/>
    <w:rsid w:val="00631DE2"/>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7669"/>
    <w:rsid w:val="006377C8"/>
    <w:rsid w:val="00637AAC"/>
    <w:rsid w:val="00637C4D"/>
    <w:rsid w:val="006402D4"/>
    <w:rsid w:val="0064048B"/>
    <w:rsid w:val="00640F17"/>
    <w:rsid w:val="00640F1D"/>
    <w:rsid w:val="0064111F"/>
    <w:rsid w:val="0064145E"/>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602B"/>
    <w:rsid w:val="0064662C"/>
    <w:rsid w:val="00646EDE"/>
    <w:rsid w:val="00646F0A"/>
    <w:rsid w:val="00647054"/>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EE3"/>
    <w:rsid w:val="00656F96"/>
    <w:rsid w:val="00657413"/>
    <w:rsid w:val="0065769A"/>
    <w:rsid w:val="006601C2"/>
    <w:rsid w:val="0066020C"/>
    <w:rsid w:val="00660455"/>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764"/>
    <w:rsid w:val="00665ABF"/>
    <w:rsid w:val="00666A07"/>
    <w:rsid w:val="00666DF1"/>
    <w:rsid w:val="006671D3"/>
    <w:rsid w:val="00667289"/>
    <w:rsid w:val="00667959"/>
    <w:rsid w:val="00667A64"/>
    <w:rsid w:val="00667B99"/>
    <w:rsid w:val="00667E0A"/>
    <w:rsid w:val="00670551"/>
    <w:rsid w:val="00670B14"/>
    <w:rsid w:val="00670F82"/>
    <w:rsid w:val="00671168"/>
    <w:rsid w:val="006720A0"/>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D65"/>
    <w:rsid w:val="00676507"/>
    <w:rsid w:val="006767F4"/>
    <w:rsid w:val="00677235"/>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2B98"/>
    <w:rsid w:val="00683424"/>
    <w:rsid w:val="00683A02"/>
    <w:rsid w:val="0068415F"/>
    <w:rsid w:val="00684586"/>
    <w:rsid w:val="006848AE"/>
    <w:rsid w:val="00684CE2"/>
    <w:rsid w:val="00685534"/>
    <w:rsid w:val="00685E03"/>
    <w:rsid w:val="006860A7"/>
    <w:rsid w:val="0068628E"/>
    <w:rsid w:val="006868F7"/>
    <w:rsid w:val="0068793F"/>
    <w:rsid w:val="00687FD6"/>
    <w:rsid w:val="00690577"/>
    <w:rsid w:val="00690D28"/>
    <w:rsid w:val="00690D99"/>
    <w:rsid w:val="006913A8"/>
    <w:rsid w:val="006913EB"/>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883"/>
    <w:rsid w:val="00696BB9"/>
    <w:rsid w:val="00696FCC"/>
    <w:rsid w:val="00697127"/>
    <w:rsid w:val="00697E61"/>
    <w:rsid w:val="006A067A"/>
    <w:rsid w:val="006A0740"/>
    <w:rsid w:val="006A0A52"/>
    <w:rsid w:val="006A0DC6"/>
    <w:rsid w:val="006A153B"/>
    <w:rsid w:val="006A1952"/>
    <w:rsid w:val="006A1A4D"/>
    <w:rsid w:val="006A1E3D"/>
    <w:rsid w:val="006A2056"/>
    <w:rsid w:val="006A21B0"/>
    <w:rsid w:val="006A27DB"/>
    <w:rsid w:val="006A3162"/>
    <w:rsid w:val="006A3533"/>
    <w:rsid w:val="006A3640"/>
    <w:rsid w:val="006A4338"/>
    <w:rsid w:val="006A480F"/>
    <w:rsid w:val="006A5E17"/>
    <w:rsid w:val="006A5FE4"/>
    <w:rsid w:val="006A62F1"/>
    <w:rsid w:val="006A64CD"/>
    <w:rsid w:val="006A6C18"/>
    <w:rsid w:val="006A6E37"/>
    <w:rsid w:val="006A7DCD"/>
    <w:rsid w:val="006B026D"/>
    <w:rsid w:val="006B08E9"/>
    <w:rsid w:val="006B0D1A"/>
    <w:rsid w:val="006B0DDB"/>
    <w:rsid w:val="006B1C2E"/>
    <w:rsid w:val="006B1E83"/>
    <w:rsid w:val="006B212A"/>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E"/>
    <w:rsid w:val="006B6CFE"/>
    <w:rsid w:val="006B6D45"/>
    <w:rsid w:val="006B6E24"/>
    <w:rsid w:val="006B6EAC"/>
    <w:rsid w:val="006B7AAD"/>
    <w:rsid w:val="006C0156"/>
    <w:rsid w:val="006C02A7"/>
    <w:rsid w:val="006C064B"/>
    <w:rsid w:val="006C0A14"/>
    <w:rsid w:val="006C1795"/>
    <w:rsid w:val="006C1A33"/>
    <w:rsid w:val="006C1AF5"/>
    <w:rsid w:val="006C25BB"/>
    <w:rsid w:val="006C26D8"/>
    <w:rsid w:val="006C272F"/>
    <w:rsid w:val="006C317E"/>
    <w:rsid w:val="006C37EA"/>
    <w:rsid w:val="006C421A"/>
    <w:rsid w:val="006C4458"/>
    <w:rsid w:val="006C45A9"/>
    <w:rsid w:val="006C581D"/>
    <w:rsid w:val="006C5A72"/>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529F"/>
    <w:rsid w:val="006D5809"/>
    <w:rsid w:val="006D5C42"/>
    <w:rsid w:val="006D5DDC"/>
    <w:rsid w:val="006D61C5"/>
    <w:rsid w:val="006D6212"/>
    <w:rsid w:val="006D6503"/>
    <w:rsid w:val="006D6863"/>
    <w:rsid w:val="006D70A5"/>
    <w:rsid w:val="006D7299"/>
    <w:rsid w:val="006D7969"/>
    <w:rsid w:val="006D7CB2"/>
    <w:rsid w:val="006E01D7"/>
    <w:rsid w:val="006E023F"/>
    <w:rsid w:val="006E0C5F"/>
    <w:rsid w:val="006E1226"/>
    <w:rsid w:val="006E1261"/>
    <w:rsid w:val="006E1450"/>
    <w:rsid w:val="006E1C24"/>
    <w:rsid w:val="006E1F96"/>
    <w:rsid w:val="006E240F"/>
    <w:rsid w:val="006E275A"/>
    <w:rsid w:val="006E29AC"/>
    <w:rsid w:val="006E2BCA"/>
    <w:rsid w:val="006E2C5D"/>
    <w:rsid w:val="006E2EAE"/>
    <w:rsid w:val="006E2EEC"/>
    <w:rsid w:val="006E3CD5"/>
    <w:rsid w:val="006E3D07"/>
    <w:rsid w:val="006E3EF7"/>
    <w:rsid w:val="006E3FFB"/>
    <w:rsid w:val="006E466F"/>
    <w:rsid w:val="006E46DE"/>
    <w:rsid w:val="006E516D"/>
    <w:rsid w:val="006E6188"/>
    <w:rsid w:val="006E6337"/>
    <w:rsid w:val="006E63F3"/>
    <w:rsid w:val="006E6795"/>
    <w:rsid w:val="006E75B7"/>
    <w:rsid w:val="006E7898"/>
    <w:rsid w:val="006E7A68"/>
    <w:rsid w:val="006E7C56"/>
    <w:rsid w:val="006E7E02"/>
    <w:rsid w:val="006F024D"/>
    <w:rsid w:val="006F0DFF"/>
    <w:rsid w:val="006F105B"/>
    <w:rsid w:val="006F112E"/>
    <w:rsid w:val="006F11CB"/>
    <w:rsid w:val="006F1D99"/>
    <w:rsid w:val="006F1D9A"/>
    <w:rsid w:val="006F208E"/>
    <w:rsid w:val="006F229E"/>
    <w:rsid w:val="006F23FC"/>
    <w:rsid w:val="006F2449"/>
    <w:rsid w:val="006F2D61"/>
    <w:rsid w:val="006F2EA1"/>
    <w:rsid w:val="006F33E4"/>
    <w:rsid w:val="006F3515"/>
    <w:rsid w:val="006F37BE"/>
    <w:rsid w:val="006F390C"/>
    <w:rsid w:val="006F4B24"/>
    <w:rsid w:val="006F57B4"/>
    <w:rsid w:val="006F5963"/>
    <w:rsid w:val="006F6095"/>
    <w:rsid w:val="006F6CA0"/>
    <w:rsid w:val="006F6D3A"/>
    <w:rsid w:val="006F70D3"/>
    <w:rsid w:val="006F71FF"/>
    <w:rsid w:val="007003D0"/>
    <w:rsid w:val="007003EA"/>
    <w:rsid w:val="00700587"/>
    <w:rsid w:val="00700B12"/>
    <w:rsid w:val="00700CBF"/>
    <w:rsid w:val="007010E8"/>
    <w:rsid w:val="0070178A"/>
    <w:rsid w:val="00701BA9"/>
    <w:rsid w:val="00701EBC"/>
    <w:rsid w:val="007022B2"/>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102EE"/>
    <w:rsid w:val="0071045B"/>
    <w:rsid w:val="00710559"/>
    <w:rsid w:val="007105C8"/>
    <w:rsid w:val="00710A7E"/>
    <w:rsid w:val="00710E26"/>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46D6"/>
    <w:rsid w:val="00714AEC"/>
    <w:rsid w:val="0071531E"/>
    <w:rsid w:val="00715566"/>
    <w:rsid w:val="007155E3"/>
    <w:rsid w:val="00715AC1"/>
    <w:rsid w:val="00716728"/>
    <w:rsid w:val="00716B16"/>
    <w:rsid w:val="00716E35"/>
    <w:rsid w:val="00716F0D"/>
    <w:rsid w:val="007170A9"/>
    <w:rsid w:val="0071775A"/>
    <w:rsid w:val="00717E63"/>
    <w:rsid w:val="00720106"/>
    <w:rsid w:val="007205EA"/>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618"/>
    <w:rsid w:val="007307B3"/>
    <w:rsid w:val="00730892"/>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37FD2"/>
    <w:rsid w:val="00740178"/>
    <w:rsid w:val="00740916"/>
    <w:rsid w:val="007409C7"/>
    <w:rsid w:val="00740D77"/>
    <w:rsid w:val="0074186F"/>
    <w:rsid w:val="0074192A"/>
    <w:rsid w:val="00741DE6"/>
    <w:rsid w:val="00742263"/>
    <w:rsid w:val="0074232A"/>
    <w:rsid w:val="00742835"/>
    <w:rsid w:val="007428C9"/>
    <w:rsid w:val="00742CC8"/>
    <w:rsid w:val="00742DD0"/>
    <w:rsid w:val="00743333"/>
    <w:rsid w:val="0074365E"/>
    <w:rsid w:val="007436FD"/>
    <w:rsid w:val="00743ABA"/>
    <w:rsid w:val="00743FEB"/>
    <w:rsid w:val="007440E8"/>
    <w:rsid w:val="0074471E"/>
    <w:rsid w:val="0074473B"/>
    <w:rsid w:val="00744BA2"/>
    <w:rsid w:val="007457A4"/>
    <w:rsid w:val="00745E23"/>
    <w:rsid w:val="007466F1"/>
    <w:rsid w:val="007469C7"/>
    <w:rsid w:val="00746A9C"/>
    <w:rsid w:val="00750774"/>
    <w:rsid w:val="00750783"/>
    <w:rsid w:val="00750A77"/>
    <w:rsid w:val="00750AC5"/>
    <w:rsid w:val="007513F2"/>
    <w:rsid w:val="00751547"/>
    <w:rsid w:val="00751ACF"/>
    <w:rsid w:val="00751DAF"/>
    <w:rsid w:val="0075239A"/>
    <w:rsid w:val="007523B7"/>
    <w:rsid w:val="007529C9"/>
    <w:rsid w:val="00752D7E"/>
    <w:rsid w:val="00753562"/>
    <w:rsid w:val="0075473C"/>
    <w:rsid w:val="00755136"/>
    <w:rsid w:val="00755446"/>
    <w:rsid w:val="00755B12"/>
    <w:rsid w:val="00755C16"/>
    <w:rsid w:val="00755D3E"/>
    <w:rsid w:val="00756094"/>
    <w:rsid w:val="007563E6"/>
    <w:rsid w:val="00756F1D"/>
    <w:rsid w:val="007571E4"/>
    <w:rsid w:val="007575F3"/>
    <w:rsid w:val="0075772B"/>
    <w:rsid w:val="00757B0D"/>
    <w:rsid w:val="0076057F"/>
    <w:rsid w:val="007605B5"/>
    <w:rsid w:val="00760D12"/>
    <w:rsid w:val="007610F5"/>
    <w:rsid w:val="007617E4"/>
    <w:rsid w:val="0076182F"/>
    <w:rsid w:val="00761CF7"/>
    <w:rsid w:val="00761E52"/>
    <w:rsid w:val="00761FA3"/>
    <w:rsid w:val="00762070"/>
    <w:rsid w:val="00762ABA"/>
    <w:rsid w:val="00762B0E"/>
    <w:rsid w:val="00762B17"/>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C8"/>
    <w:rsid w:val="00767D13"/>
    <w:rsid w:val="0077007E"/>
    <w:rsid w:val="007700F4"/>
    <w:rsid w:val="00770125"/>
    <w:rsid w:val="0077057D"/>
    <w:rsid w:val="0077071D"/>
    <w:rsid w:val="00770E3C"/>
    <w:rsid w:val="00770FD4"/>
    <w:rsid w:val="00771003"/>
    <w:rsid w:val="007712E7"/>
    <w:rsid w:val="00771439"/>
    <w:rsid w:val="00771AB8"/>
    <w:rsid w:val="00771CBB"/>
    <w:rsid w:val="00771F0E"/>
    <w:rsid w:val="0077278F"/>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BAD"/>
    <w:rsid w:val="00782C02"/>
    <w:rsid w:val="00782D8D"/>
    <w:rsid w:val="00783631"/>
    <w:rsid w:val="00784318"/>
    <w:rsid w:val="00784569"/>
    <w:rsid w:val="007847D8"/>
    <w:rsid w:val="00784BEF"/>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4F2"/>
    <w:rsid w:val="00791555"/>
    <w:rsid w:val="00791AE1"/>
    <w:rsid w:val="00791D6B"/>
    <w:rsid w:val="00791DEF"/>
    <w:rsid w:val="00792353"/>
    <w:rsid w:val="00792A8D"/>
    <w:rsid w:val="00792AE4"/>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333"/>
    <w:rsid w:val="007964BC"/>
    <w:rsid w:val="007965CC"/>
    <w:rsid w:val="00796765"/>
    <w:rsid w:val="00796DF6"/>
    <w:rsid w:val="0079771F"/>
    <w:rsid w:val="00797960"/>
    <w:rsid w:val="007A05E9"/>
    <w:rsid w:val="007A0661"/>
    <w:rsid w:val="007A0AA3"/>
    <w:rsid w:val="007A1DDB"/>
    <w:rsid w:val="007A2465"/>
    <w:rsid w:val="007A24EC"/>
    <w:rsid w:val="007A2DFA"/>
    <w:rsid w:val="007A3202"/>
    <w:rsid w:val="007A3259"/>
    <w:rsid w:val="007A337D"/>
    <w:rsid w:val="007A3CDD"/>
    <w:rsid w:val="007A411E"/>
    <w:rsid w:val="007A4B86"/>
    <w:rsid w:val="007A51B4"/>
    <w:rsid w:val="007A51DF"/>
    <w:rsid w:val="007A5F82"/>
    <w:rsid w:val="007A60CA"/>
    <w:rsid w:val="007A6177"/>
    <w:rsid w:val="007A7883"/>
    <w:rsid w:val="007A7E09"/>
    <w:rsid w:val="007A7E61"/>
    <w:rsid w:val="007A7E75"/>
    <w:rsid w:val="007A7F3D"/>
    <w:rsid w:val="007B046B"/>
    <w:rsid w:val="007B094D"/>
    <w:rsid w:val="007B16BD"/>
    <w:rsid w:val="007B1865"/>
    <w:rsid w:val="007B1C4A"/>
    <w:rsid w:val="007B211F"/>
    <w:rsid w:val="007B234D"/>
    <w:rsid w:val="007B23AB"/>
    <w:rsid w:val="007B24F9"/>
    <w:rsid w:val="007B341E"/>
    <w:rsid w:val="007B34B0"/>
    <w:rsid w:val="007B3E91"/>
    <w:rsid w:val="007B45C1"/>
    <w:rsid w:val="007B48C9"/>
    <w:rsid w:val="007B4D3A"/>
    <w:rsid w:val="007B4F25"/>
    <w:rsid w:val="007B4F7F"/>
    <w:rsid w:val="007B5073"/>
    <w:rsid w:val="007B510D"/>
    <w:rsid w:val="007B5403"/>
    <w:rsid w:val="007B5E4C"/>
    <w:rsid w:val="007B60A2"/>
    <w:rsid w:val="007B6B9A"/>
    <w:rsid w:val="007B7102"/>
    <w:rsid w:val="007B7404"/>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854"/>
    <w:rsid w:val="007C2A28"/>
    <w:rsid w:val="007C2D6F"/>
    <w:rsid w:val="007C2ED4"/>
    <w:rsid w:val="007C30F3"/>
    <w:rsid w:val="007C3134"/>
    <w:rsid w:val="007C3300"/>
    <w:rsid w:val="007C3396"/>
    <w:rsid w:val="007C3494"/>
    <w:rsid w:val="007C3909"/>
    <w:rsid w:val="007C3F4C"/>
    <w:rsid w:val="007C4240"/>
    <w:rsid w:val="007C42FA"/>
    <w:rsid w:val="007C4BE6"/>
    <w:rsid w:val="007C4F8D"/>
    <w:rsid w:val="007C5377"/>
    <w:rsid w:val="007C5419"/>
    <w:rsid w:val="007C57C7"/>
    <w:rsid w:val="007C58B4"/>
    <w:rsid w:val="007C5B79"/>
    <w:rsid w:val="007C5EB6"/>
    <w:rsid w:val="007C63E7"/>
    <w:rsid w:val="007C650F"/>
    <w:rsid w:val="007C6799"/>
    <w:rsid w:val="007C6A40"/>
    <w:rsid w:val="007C7043"/>
    <w:rsid w:val="007C7F82"/>
    <w:rsid w:val="007D0920"/>
    <w:rsid w:val="007D0F7C"/>
    <w:rsid w:val="007D13C1"/>
    <w:rsid w:val="007D1938"/>
    <w:rsid w:val="007D1AC3"/>
    <w:rsid w:val="007D1C8E"/>
    <w:rsid w:val="007D2282"/>
    <w:rsid w:val="007D27EC"/>
    <w:rsid w:val="007D30A3"/>
    <w:rsid w:val="007D3DFC"/>
    <w:rsid w:val="007D42DC"/>
    <w:rsid w:val="007D42EF"/>
    <w:rsid w:val="007D43EC"/>
    <w:rsid w:val="007D44F6"/>
    <w:rsid w:val="007D4685"/>
    <w:rsid w:val="007D53D4"/>
    <w:rsid w:val="007D53E3"/>
    <w:rsid w:val="007D5801"/>
    <w:rsid w:val="007D5D0B"/>
    <w:rsid w:val="007D6053"/>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6BD"/>
    <w:rsid w:val="007E17EE"/>
    <w:rsid w:val="007E1856"/>
    <w:rsid w:val="007E1868"/>
    <w:rsid w:val="007E1A7D"/>
    <w:rsid w:val="007E1B0B"/>
    <w:rsid w:val="007E21A0"/>
    <w:rsid w:val="007E24DF"/>
    <w:rsid w:val="007E29D6"/>
    <w:rsid w:val="007E2ABE"/>
    <w:rsid w:val="007E2F31"/>
    <w:rsid w:val="007E3361"/>
    <w:rsid w:val="007E348C"/>
    <w:rsid w:val="007E383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A95"/>
    <w:rsid w:val="007E7C52"/>
    <w:rsid w:val="007F0581"/>
    <w:rsid w:val="007F0A20"/>
    <w:rsid w:val="007F0A99"/>
    <w:rsid w:val="007F15C8"/>
    <w:rsid w:val="007F1CBA"/>
    <w:rsid w:val="007F1EB8"/>
    <w:rsid w:val="007F2979"/>
    <w:rsid w:val="007F2A38"/>
    <w:rsid w:val="007F2AED"/>
    <w:rsid w:val="007F2D49"/>
    <w:rsid w:val="007F3D81"/>
    <w:rsid w:val="007F404A"/>
    <w:rsid w:val="007F421A"/>
    <w:rsid w:val="007F4C4F"/>
    <w:rsid w:val="007F5406"/>
    <w:rsid w:val="007F5DC6"/>
    <w:rsid w:val="007F6763"/>
    <w:rsid w:val="007F695B"/>
    <w:rsid w:val="007F747F"/>
    <w:rsid w:val="007F76F1"/>
    <w:rsid w:val="007F7754"/>
    <w:rsid w:val="007F79E3"/>
    <w:rsid w:val="007F7DFC"/>
    <w:rsid w:val="008004D2"/>
    <w:rsid w:val="008006ED"/>
    <w:rsid w:val="00800908"/>
    <w:rsid w:val="00800BBD"/>
    <w:rsid w:val="00800DE0"/>
    <w:rsid w:val="0080127C"/>
    <w:rsid w:val="00801684"/>
    <w:rsid w:val="00801727"/>
    <w:rsid w:val="0080199B"/>
    <w:rsid w:val="00801BE9"/>
    <w:rsid w:val="00801EA0"/>
    <w:rsid w:val="00801F61"/>
    <w:rsid w:val="0080259F"/>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754"/>
    <w:rsid w:val="0081487E"/>
    <w:rsid w:val="00814A42"/>
    <w:rsid w:val="00814C70"/>
    <w:rsid w:val="00814FA2"/>
    <w:rsid w:val="0081522D"/>
    <w:rsid w:val="008152DB"/>
    <w:rsid w:val="008152F4"/>
    <w:rsid w:val="00815584"/>
    <w:rsid w:val="008155BB"/>
    <w:rsid w:val="00815B56"/>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E77"/>
    <w:rsid w:val="0082303F"/>
    <w:rsid w:val="008239A3"/>
    <w:rsid w:val="0082423F"/>
    <w:rsid w:val="008242FC"/>
    <w:rsid w:val="0082437D"/>
    <w:rsid w:val="00824AFE"/>
    <w:rsid w:val="00824FDD"/>
    <w:rsid w:val="0082548D"/>
    <w:rsid w:val="00825F29"/>
    <w:rsid w:val="00826163"/>
    <w:rsid w:val="008261E5"/>
    <w:rsid w:val="008275B3"/>
    <w:rsid w:val="008277AE"/>
    <w:rsid w:val="00827A15"/>
    <w:rsid w:val="00827B4F"/>
    <w:rsid w:val="00830A77"/>
    <w:rsid w:val="00830CEB"/>
    <w:rsid w:val="008311D8"/>
    <w:rsid w:val="008314A1"/>
    <w:rsid w:val="00831674"/>
    <w:rsid w:val="00831B21"/>
    <w:rsid w:val="00831C9F"/>
    <w:rsid w:val="00832197"/>
    <w:rsid w:val="008322AA"/>
    <w:rsid w:val="00832B44"/>
    <w:rsid w:val="00833639"/>
    <w:rsid w:val="00833B5D"/>
    <w:rsid w:val="00833EAF"/>
    <w:rsid w:val="008340C9"/>
    <w:rsid w:val="008347AD"/>
    <w:rsid w:val="008351F7"/>
    <w:rsid w:val="008359D1"/>
    <w:rsid w:val="00835D5F"/>
    <w:rsid w:val="00835ED4"/>
    <w:rsid w:val="0083649B"/>
    <w:rsid w:val="008365BF"/>
    <w:rsid w:val="008365FD"/>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30FB"/>
    <w:rsid w:val="00843888"/>
    <w:rsid w:val="00843938"/>
    <w:rsid w:val="00843C3D"/>
    <w:rsid w:val="0084420C"/>
    <w:rsid w:val="0084466C"/>
    <w:rsid w:val="00844DFE"/>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EC0"/>
    <w:rsid w:val="00852F27"/>
    <w:rsid w:val="00852F4E"/>
    <w:rsid w:val="00853049"/>
    <w:rsid w:val="00853312"/>
    <w:rsid w:val="00853320"/>
    <w:rsid w:val="008533E6"/>
    <w:rsid w:val="00853620"/>
    <w:rsid w:val="0085381A"/>
    <w:rsid w:val="00853DE4"/>
    <w:rsid w:val="00853E1A"/>
    <w:rsid w:val="008540C9"/>
    <w:rsid w:val="008540DA"/>
    <w:rsid w:val="0085460A"/>
    <w:rsid w:val="00854642"/>
    <w:rsid w:val="00854873"/>
    <w:rsid w:val="00854988"/>
    <w:rsid w:val="00854D92"/>
    <w:rsid w:val="00854DCA"/>
    <w:rsid w:val="00854F11"/>
    <w:rsid w:val="008550BF"/>
    <w:rsid w:val="008550E1"/>
    <w:rsid w:val="00855680"/>
    <w:rsid w:val="00855886"/>
    <w:rsid w:val="00855D7E"/>
    <w:rsid w:val="00856146"/>
    <w:rsid w:val="008565BA"/>
    <w:rsid w:val="0085718D"/>
    <w:rsid w:val="00857A47"/>
    <w:rsid w:val="00857B5A"/>
    <w:rsid w:val="00857D72"/>
    <w:rsid w:val="00857F0B"/>
    <w:rsid w:val="00860A65"/>
    <w:rsid w:val="00860A68"/>
    <w:rsid w:val="00860B0F"/>
    <w:rsid w:val="00860C24"/>
    <w:rsid w:val="00860ED6"/>
    <w:rsid w:val="008611AD"/>
    <w:rsid w:val="008612EF"/>
    <w:rsid w:val="008616E0"/>
    <w:rsid w:val="0086236F"/>
    <w:rsid w:val="008625A9"/>
    <w:rsid w:val="00862F75"/>
    <w:rsid w:val="008638AE"/>
    <w:rsid w:val="00863949"/>
    <w:rsid w:val="00863D11"/>
    <w:rsid w:val="0086402C"/>
    <w:rsid w:val="0086522E"/>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4D5"/>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157"/>
    <w:rsid w:val="0088698B"/>
    <w:rsid w:val="00886B30"/>
    <w:rsid w:val="00887011"/>
    <w:rsid w:val="008872C9"/>
    <w:rsid w:val="0088732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31"/>
    <w:rsid w:val="008A1C4F"/>
    <w:rsid w:val="008A23E0"/>
    <w:rsid w:val="008A24AA"/>
    <w:rsid w:val="008A252E"/>
    <w:rsid w:val="008A264A"/>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A0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D12"/>
    <w:rsid w:val="008C6F84"/>
    <w:rsid w:val="008C7991"/>
    <w:rsid w:val="008C7B0F"/>
    <w:rsid w:val="008C7C3C"/>
    <w:rsid w:val="008D00D2"/>
    <w:rsid w:val="008D035E"/>
    <w:rsid w:val="008D0465"/>
    <w:rsid w:val="008D102F"/>
    <w:rsid w:val="008D1059"/>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442"/>
    <w:rsid w:val="008E5515"/>
    <w:rsid w:val="008E5FCF"/>
    <w:rsid w:val="008E6007"/>
    <w:rsid w:val="008E62FC"/>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FB0"/>
    <w:rsid w:val="008F30AE"/>
    <w:rsid w:val="008F3184"/>
    <w:rsid w:val="008F34F1"/>
    <w:rsid w:val="008F3C70"/>
    <w:rsid w:val="008F3DD8"/>
    <w:rsid w:val="008F4411"/>
    <w:rsid w:val="008F5202"/>
    <w:rsid w:val="008F54D0"/>
    <w:rsid w:val="008F56C7"/>
    <w:rsid w:val="008F57A5"/>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54"/>
    <w:rsid w:val="0090338D"/>
    <w:rsid w:val="009034FE"/>
    <w:rsid w:val="0090360F"/>
    <w:rsid w:val="00903AC7"/>
    <w:rsid w:val="00904071"/>
    <w:rsid w:val="009041B6"/>
    <w:rsid w:val="0090470D"/>
    <w:rsid w:val="00904DB7"/>
    <w:rsid w:val="00905306"/>
    <w:rsid w:val="009056FB"/>
    <w:rsid w:val="0090579A"/>
    <w:rsid w:val="009058D2"/>
    <w:rsid w:val="00906411"/>
    <w:rsid w:val="00906A37"/>
    <w:rsid w:val="00906CB1"/>
    <w:rsid w:val="00907819"/>
    <w:rsid w:val="00910AD8"/>
    <w:rsid w:val="00911B7A"/>
    <w:rsid w:val="00911DFA"/>
    <w:rsid w:val="0091231D"/>
    <w:rsid w:val="00912498"/>
    <w:rsid w:val="00912821"/>
    <w:rsid w:val="0091306D"/>
    <w:rsid w:val="009135C6"/>
    <w:rsid w:val="00913AEA"/>
    <w:rsid w:val="00913D29"/>
    <w:rsid w:val="00913EC2"/>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471"/>
    <w:rsid w:val="00917658"/>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9DB"/>
    <w:rsid w:val="00925AF9"/>
    <w:rsid w:val="00925B66"/>
    <w:rsid w:val="00926073"/>
    <w:rsid w:val="0092615F"/>
    <w:rsid w:val="0092662C"/>
    <w:rsid w:val="009266FD"/>
    <w:rsid w:val="009269EC"/>
    <w:rsid w:val="00926A9B"/>
    <w:rsid w:val="00926EB0"/>
    <w:rsid w:val="009273EC"/>
    <w:rsid w:val="009274CF"/>
    <w:rsid w:val="0092773C"/>
    <w:rsid w:val="00927D48"/>
    <w:rsid w:val="00927F75"/>
    <w:rsid w:val="00930553"/>
    <w:rsid w:val="0093057F"/>
    <w:rsid w:val="009307A7"/>
    <w:rsid w:val="00930AFA"/>
    <w:rsid w:val="009310D8"/>
    <w:rsid w:val="00931669"/>
    <w:rsid w:val="0093191D"/>
    <w:rsid w:val="00931D5D"/>
    <w:rsid w:val="0093204B"/>
    <w:rsid w:val="009326A1"/>
    <w:rsid w:val="00933173"/>
    <w:rsid w:val="009332EF"/>
    <w:rsid w:val="009334A5"/>
    <w:rsid w:val="00933749"/>
    <w:rsid w:val="009341A5"/>
    <w:rsid w:val="00934277"/>
    <w:rsid w:val="00934345"/>
    <w:rsid w:val="00934627"/>
    <w:rsid w:val="00934AA0"/>
    <w:rsid w:val="0093512E"/>
    <w:rsid w:val="009351DF"/>
    <w:rsid w:val="009351E1"/>
    <w:rsid w:val="00935689"/>
    <w:rsid w:val="00935CAC"/>
    <w:rsid w:val="00935F68"/>
    <w:rsid w:val="00936400"/>
    <w:rsid w:val="009364CB"/>
    <w:rsid w:val="0093734F"/>
    <w:rsid w:val="00937716"/>
    <w:rsid w:val="00937E65"/>
    <w:rsid w:val="00940EEF"/>
    <w:rsid w:val="00941C46"/>
    <w:rsid w:val="00941C8C"/>
    <w:rsid w:val="009422DA"/>
    <w:rsid w:val="00942B8B"/>
    <w:rsid w:val="00943970"/>
    <w:rsid w:val="00943ABF"/>
    <w:rsid w:val="0094465B"/>
    <w:rsid w:val="0094495A"/>
    <w:rsid w:val="00944D49"/>
    <w:rsid w:val="00944F2F"/>
    <w:rsid w:val="0094600B"/>
    <w:rsid w:val="00946428"/>
    <w:rsid w:val="009465F2"/>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7B"/>
    <w:rsid w:val="00972F2D"/>
    <w:rsid w:val="009736B6"/>
    <w:rsid w:val="0097374F"/>
    <w:rsid w:val="00973D0A"/>
    <w:rsid w:val="00974479"/>
    <w:rsid w:val="0097459C"/>
    <w:rsid w:val="00974BC8"/>
    <w:rsid w:val="00974E72"/>
    <w:rsid w:val="00974EEB"/>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AC6"/>
    <w:rsid w:val="00981BEC"/>
    <w:rsid w:val="00981DFA"/>
    <w:rsid w:val="00982383"/>
    <w:rsid w:val="00982D92"/>
    <w:rsid w:val="0098303D"/>
    <w:rsid w:val="00983A4A"/>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87C67"/>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14EB"/>
    <w:rsid w:val="009A16BB"/>
    <w:rsid w:val="009A18AB"/>
    <w:rsid w:val="009A1A62"/>
    <w:rsid w:val="009A1C65"/>
    <w:rsid w:val="009A1CB4"/>
    <w:rsid w:val="009A21D2"/>
    <w:rsid w:val="009A2398"/>
    <w:rsid w:val="009A285B"/>
    <w:rsid w:val="009A2FDA"/>
    <w:rsid w:val="009A2FE1"/>
    <w:rsid w:val="009A3214"/>
    <w:rsid w:val="009A3310"/>
    <w:rsid w:val="009A37B0"/>
    <w:rsid w:val="009A3E81"/>
    <w:rsid w:val="009A3EF1"/>
    <w:rsid w:val="009A4024"/>
    <w:rsid w:val="009A4B50"/>
    <w:rsid w:val="009A4EEE"/>
    <w:rsid w:val="009A59B5"/>
    <w:rsid w:val="009A6155"/>
    <w:rsid w:val="009A6653"/>
    <w:rsid w:val="009A6B4B"/>
    <w:rsid w:val="009A7795"/>
    <w:rsid w:val="009A77DC"/>
    <w:rsid w:val="009A7CAF"/>
    <w:rsid w:val="009B06F9"/>
    <w:rsid w:val="009B0760"/>
    <w:rsid w:val="009B0E7A"/>
    <w:rsid w:val="009B12B2"/>
    <w:rsid w:val="009B1438"/>
    <w:rsid w:val="009B1949"/>
    <w:rsid w:val="009B21E3"/>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A98"/>
    <w:rsid w:val="009E1BE7"/>
    <w:rsid w:val="009E1ED7"/>
    <w:rsid w:val="009E24D9"/>
    <w:rsid w:val="009E25E4"/>
    <w:rsid w:val="009E265A"/>
    <w:rsid w:val="009E2765"/>
    <w:rsid w:val="009E28E3"/>
    <w:rsid w:val="009E374C"/>
    <w:rsid w:val="009E38AB"/>
    <w:rsid w:val="009E39B5"/>
    <w:rsid w:val="009E3ABD"/>
    <w:rsid w:val="009E3B04"/>
    <w:rsid w:val="009E3EAB"/>
    <w:rsid w:val="009E43BE"/>
    <w:rsid w:val="009E4634"/>
    <w:rsid w:val="009E46CB"/>
    <w:rsid w:val="009E4859"/>
    <w:rsid w:val="009E4EDB"/>
    <w:rsid w:val="009E5A86"/>
    <w:rsid w:val="009E68B4"/>
    <w:rsid w:val="009E6A03"/>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3FD2"/>
    <w:rsid w:val="00A0414F"/>
    <w:rsid w:val="00A04926"/>
    <w:rsid w:val="00A04F3F"/>
    <w:rsid w:val="00A05087"/>
    <w:rsid w:val="00A05578"/>
    <w:rsid w:val="00A059BD"/>
    <w:rsid w:val="00A06659"/>
    <w:rsid w:val="00A06AC6"/>
    <w:rsid w:val="00A06D7E"/>
    <w:rsid w:val="00A06EBD"/>
    <w:rsid w:val="00A06FE9"/>
    <w:rsid w:val="00A07515"/>
    <w:rsid w:val="00A07F40"/>
    <w:rsid w:val="00A10A86"/>
    <w:rsid w:val="00A115C0"/>
    <w:rsid w:val="00A11AF9"/>
    <w:rsid w:val="00A1232D"/>
    <w:rsid w:val="00A1265D"/>
    <w:rsid w:val="00A126F1"/>
    <w:rsid w:val="00A1279A"/>
    <w:rsid w:val="00A128E7"/>
    <w:rsid w:val="00A12D86"/>
    <w:rsid w:val="00A12D95"/>
    <w:rsid w:val="00A135E0"/>
    <w:rsid w:val="00A13611"/>
    <w:rsid w:val="00A13D55"/>
    <w:rsid w:val="00A1462B"/>
    <w:rsid w:val="00A15026"/>
    <w:rsid w:val="00A150EC"/>
    <w:rsid w:val="00A15231"/>
    <w:rsid w:val="00A15749"/>
    <w:rsid w:val="00A16164"/>
    <w:rsid w:val="00A16228"/>
    <w:rsid w:val="00A17F54"/>
    <w:rsid w:val="00A211EA"/>
    <w:rsid w:val="00A2143B"/>
    <w:rsid w:val="00A21570"/>
    <w:rsid w:val="00A216FC"/>
    <w:rsid w:val="00A2184D"/>
    <w:rsid w:val="00A21EDF"/>
    <w:rsid w:val="00A222AF"/>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373"/>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B9"/>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1237"/>
    <w:rsid w:val="00A41250"/>
    <w:rsid w:val="00A41C93"/>
    <w:rsid w:val="00A41D7F"/>
    <w:rsid w:val="00A41DB9"/>
    <w:rsid w:val="00A42646"/>
    <w:rsid w:val="00A427A1"/>
    <w:rsid w:val="00A42D9C"/>
    <w:rsid w:val="00A42F67"/>
    <w:rsid w:val="00A433A5"/>
    <w:rsid w:val="00A4395F"/>
    <w:rsid w:val="00A43ADA"/>
    <w:rsid w:val="00A43D9C"/>
    <w:rsid w:val="00A43DA8"/>
    <w:rsid w:val="00A4405D"/>
    <w:rsid w:val="00A4421B"/>
    <w:rsid w:val="00A44762"/>
    <w:rsid w:val="00A44808"/>
    <w:rsid w:val="00A452ED"/>
    <w:rsid w:val="00A45A97"/>
    <w:rsid w:val="00A463B4"/>
    <w:rsid w:val="00A465BF"/>
    <w:rsid w:val="00A467D4"/>
    <w:rsid w:val="00A471AF"/>
    <w:rsid w:val="00A477D5"/>
    <w:rsid w:val="00A4796C"/>
    <w:rsid w:val="00A47DD6"/>
    <w:rsid w:val="00A501C9"/>
    <w:rsid w:val="00A50674"/>
    <w:rsid w:val="00A50698"/>
    <w:rsid w:val="00A510E7"/>
    <w:rsid w:val="00A512FA"/>
    <w:rsid w:val="00A515B0"/>
    <w:rsid w:val="00A5161E"/>
    <w:rsid w:val="00A51A06"/>
    <w:rsid w:val="00A51E65"/>
    <w:rsid w:val="00A5245C"/>
    <w:rsid w:val="00A52858"/>
    <w:rsid w:val="00A52EB5"/>
    <w:rsid w:val="00A53579"/>
    <w:rsid w:val="00A53C98"/>
    <w:rsid w:val="00A53D1A"/>
    <w:rsid w:val="00A54103"/>
    <w:rsid w:val="00A5473B"/>
    <w:rsid w:val="00A5475A"/>
    <w:rsid w:val="00A553CB"/>
    <w:rsid w:val="00A55CC2"/>
    <w:rsid w:val="00A56027"/>
    <w:rsid w:val="00A56BED"/>
    <w:rsid w:val="00A6003E"/>
    <w:rsid w:val="00A6017C"/>
    <w:rsid w:val="00A6045E"/>
    <w:rsid w:val="00A60C93"/>
    <w:rsid w:val="00A6116C"/>
    <w:rsid w:val="00A618F7"/>
    <w:rsid w:val="00A62AA0"/>
    <w:rsid w:val="00A62EB4"/>
    <w:rsid w:val="00A63031"/>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214"/>
    <w:rsid w:val="00A663AF"/>
    <w:rsid w:val="00A67C8B"/>
    <w:rsid w:val="00A70206"/>
    <w:rsid w:val="00A70233"/>
    <w:rsid w:val="00A70444"/>
    <w:rsid w:val="00A705A8"/>
    <w:rsid w:val="00A70999"/>
    <w:rsid w:val="00A709AF"/>
    <w:rsid w:val="00A70D6B"/>
    <w:rsid w:val="00A70E4B"/>
    <w:rsid w:val="00A712F6"/>
    <w:rsid w:val="00A715B2"/>
    <w:rsid w:val="00A7168F"/>
    <w:rsid w:val="00A71E2C"/>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CC0"/>
    <w:rsid w:val="00A76EE2"/>
    <w:rsid w:val="00A77420"/>
    <w:rsid w:val="00A77BD8"/>
    <w:rsid w:val="00A801D6"/>
    <w:rsid w:val="00A802A0"/>
    <w:rsid w:val="00A806E1"/>
    <w:rsid w:val="00A8167F"/>
    <w:rsid w:val="00A81897"/>
    <w:rsid w:val="00A818D0"/>
    <w:rsid w:val="00A81BF4"/>
    <w:rsid w:val="00A81E24"/>
    <w:rsid w:val="00A821EE"/>
    <w:rsid w:val="00A82869"/>
    <w:rsid w:val="00A82F56"/>
    <w:rsid w:val="00A831A7"/>
    <w:rsid w:val="00A833D8"/>
    <w:rsid w:val="00A83CF1"/>
    <w:rsid w:val="00A83DF5"/>
    <w:rsid w:val="00A83E4A"/>
    <w:rsid w:val="00A83F28"/>
    <w:rsid w:val="00A84A9B"/>
    <w:rsid w:val="00A84BED"/>
    <w:rsid w:val="00A85131"/>
    <w:rsid w:val="00A85430"/>
    <w:rsid w:val="00A85462"/>
    <w:rsid w:val="00A855C8"/>
    <w:rsid w:val="00A8597C"/>
    <w:rsid w:val="00A85A52"/>
    <w:rsid w:val="00A85DD2"/>
    <w:rsid w:val="00A8624C"/>
    <w:rsid w:val="00A8651E"/>
    <w:rsid w:val="00A867C9"/>
    <w:rsid w:val="00A86AF1"/>
    <w:rsid w:val="00A86F20"/>
    <w:rsid w:val="00A86F58"/>
    <w:rsid w:val="00A870D8"/>
    <w:rsid w:val="00A871D7"/>
    <w:rsid w:val="00A87287"/>
    <w:rsid w:val="00A87386"/>
    <w:rsid w:val="00A87E0F"/>
    <w:rsid w:val="00A90432"/>
    <w:rsid w:val="00A90BA5"/>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48A"/>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C6E"/>
    <w:rsid w:val="00AA7D37"/>
    <w:rsid w:val="00AA7E13"/>
    <w:rsid w:val="00AB0374"/>
    <w:rsid w:val="00AB0543"/>
    <w:rsid w:val="00AB0816"/>
    <w:rsid w:val="00AB1170"/>
    <w:rsid w:val="00AB186E"/>
    <w:rsid w:val="00AB1A44"/>
    <w:rsid w:val="00AB1DD5"/>
    <w:rsid w:val="00AB26A6"/>
    <w:rsid w:val="00AB2C42"/>
    <w:rsid w:val="00AB2DA3"/>
    <w:rsid w:val="00AB2F38"/>
    <w:rsid w:val="00AB3093"/>
    <w:rsid w:val="00AB3A84"/>
    <w:rsid w:val="00AB45BF"/>
    <w:rsid w:val="00AB4ED6"/>
    <w:rsid w:val="00AB542E"/>
    <w:rsid w:val="00AB5E67"/>
    <w:rsid w:val="00AB65FB"/>
    <w:rsid w:val="00AB6BF5"/>
    <w:rsid w:val="00AB6BFE"/>
    <w:rsid w:val="00AB6C80"/>
    <w:rsid w:val="00AB735E"/>
    <w:rsid w:val="00AB77A7"/>
    <w:rsid w:val="00AB7A90"/>
    <w:rsid w:val="00AB7AF7"/>
    <w:rsid w:val="00AB7BA6"/>
    <w:rsid w:val="00AB7DB3"/>
    <w:rsid w:val="00AC036A"/>
    <w:rsid w:val="00AC03BB"/>
    <w:rsid w:val="00AC0B92"/>
    <w:rsid w:val="00AC0CAA"/>
    <w:rsid w:val="00AC1406"/>
    <w:rsid w:val="00AC1E62"/>
    <w:rsid w:val="00AC22CA"/>
    <w:rsid w:val="00AC2423"/>
    <w:rsid w:val="00AC266E"/>
    <w:rsid w:val="00AC2834"/>
    <w:rsid w:val="00AC2DFE"/>
    <w:rsid w:val="00AC36A8"/>
    <w:rsid w:val="00AC3C9D"/>
    <w:rsid w:val="00AC3EFF"/>
    <w:rsid w:val="00AC40DD"/>
    <w:rsid w:val="00AC43CB"/>
    <w:rsid w:val="00AC483D"/>
    <w:rsid w:val="00AC5A6B"/>
    <w:rsid w:val="00AC5C34"/>
    <w:rsid w:val="00AC60FC"/>
    <w:rsid w:val="00AC6A5A"/>
    <w:rsid w:val="00AC6CE7"/>
    <w:rsid w:val="00AC7044"/>
    <w:rsid w:val="00AC7273"/>
    <w:rsid w:val="00AD0372"/>
    <w:rsid w:val="00AD0554"/>
    <w:rsid w:val="00AD0DDB"/>
    <w:rsid w:val="00AD107C"/>
    <w:rsid w:val="00AD1443"/>
    <w:rsid w:val="00AD174A"/>
    <w:rsid w:val="00AD2100"/>
    <w:rsid w:val="00AD2107"/>
    <w:rsid w:val="00AD265A"/>
    <w:rsid w:val="00AD2977"/>
    <w:rsid w:val="00AD3026"/>
    <w:rsid w:val="00AD3083"/>
    <w:rsid w:val="00AD30D3"/>
    <w:rsid w:val="00AD396B"/>
    <w:rsid w:val="00AD3CD7"/>
    <w:rsid w:val="00AD439D"/>
    <w:rsid w:val="00AD48D9"/>
    <w:rsid w:val="00AD4B43"/>
    <w:rsid w:val="00AD4F77"/>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75D"/>
    <w:rsid w:val="00AE77C0"/>
    <w:rsid w:val="00AE7EE8"/>
    <w:rsid w:val="00AF015E"/>
    <w:rsid w:val="00AF01A6"/>
    <w:rsid w:val="00AF02F4"/>
    <w:rsid w:val="00AF0726"/>
    <w:rsid w:val="00AF0F7F"/>
    <w:rsid w:val="00AF0FA3"/>
    <w:rsid w:val="00AF1D07"/>
    <w:rsid w:val="00AF1F75"/>
    <w:rsid w:val="00AF1FC9"/>
    <w:rsid w:val="00AF208D"/>
    <w:rsid w:val="00AF20B5"/>
    <w:rsid w:val="00AF2732"/>
    <w:rsid w:val="00AF3639"/>
    <w:rsid w:val="00AF36C7"/>
    <w:rsid w:val="00AF3ACC"/>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372E"/>
    <w:rsid w:val="00B0404F"/>
    <w:rsid w:val="00B045E6"/>
    <w:rsid w:val="00B04B59"/>
    <w:rsid w:val="00B04C1E"/>
    <w:rsid w:val="00B05A03"/>
    <w:rsid w:val="00B06245"/>
    <w:rsid w:val="00B062E9"/>
    <w:rsid w:val="00B0648D"/>
    <w:rsid w:val="00B06878"/>
    <w:rsid w:val="00B068B6"/>
    <w:rsid w:val="00B068BB"/>
    <w:rsid w:val="00B06C94"/>
    <w:rsid w:val="00B06DC7"/>
    <w:rsid w:val="00B07722"/>
    <w:rsid w:val="00B07B2B"/>
    <w:rsid w:val="00B07D28"/>
    <w:rsid w:val="00B07DAF"/>
    <w:rsid w:val="00B10496"/>
    <w:rsid w:val="00B10DC2"/>
    <w:rsid w:val="00B113B5"/>
    <w:rsid w:val="00B11AB0"/>
    <w:rsid w:val="00B11B6C"/>
    <w:rsid w:val="00B11D93"/>
    <w:rsid w:val="00B11F09"/>
    <w:rsid w:val="00B11F37"/>
    <w:rsid w:val="00B12393"/>
    <w:rsid w:val="00B1290C"/>
    <w:rsid w:val="00B12E99"/>
    <w:rsid w:val="00B13624"/>
    <w:rsid w:val="00B13A2B"/>
    <w:rsid w:val="00B13D8F"/>
    <w:rsid w:val="00B143F9"/>
    <w:rsid w:val="00B14596"/>
    <w:rsid w:val="00B14797"/>
    <w:rsid w:val="00B14C55"/>
    <w:rsid w:val="00B1589B"/>
    <w:rsid w:val="00B1598D"/>
    <w:rsid w:val="00B15A67"/>
    <w:rsid w:val="00B15D4D"/>
    <w:rsid w:val="00B16978"/>
    <w:rsid w:val="00B17446"/>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3C61"/>
    <w:rsid w:val="00B3483A"/>
    <w:rsid w:val="00B34B4C"/>
    <w:rsid w:val="00B34D2A"/>
    <w:rsid w:val="00B35874"/>
    <w:rsid w:val="00B35B4E"/>
    <w:rsid w:val="00B362BB"/>
    <w:rsid w:val="00B36457"/>
    <w:rsid w:val="00B36586"/>
    <w:rsid w:val="00B36D6C"/>
    <w:rsid w:val="00B372E7"/>
    <w:rsid w:val="00B37CC1"/>
    <w:rsid w:val="00B37E64"/>
    <w:rsid w:val="00B401A8"/>
    <w:rsid w:val="00B40F2C"/>
    <w:rsid w:val="00B418C9"/>
    <w:rsid w:val="00B418D6"/>
    <w:rsid w:val="00B41A0C"/>
    <w:rsid w:val="00B42352"/>
    <w:rsid w:val="00B42932"/>
    <w:rsid w:val="00B4295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0A21"/>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B03"/>
    <w:rsid w:val="00B67BE0"/>
    <w:rsid w:val="00B7023A"/>
    <w:rsid w:val="00B70E53"/>
    <w:rsid w:val="00B71443"/>
    <w:rsid w:val="00B72602"/>
    <w:rsid w:val="00B73519"/>
    <w:rsid w:val="00B737CC"/>
    <w:rsid w:val="00B73EA1"/>
    <w:rsid w:val="00B7485F"/>
    <w:rsid w:val="00B74D5F"/>
    <w:rsid w:val="00B7542B"/>
    <w:rsid w:val="00B754F7"/>
    <w:rsid w:val="00B755AE"/>
    <w:rsid w:val="00B75947"/>
    <w:rsid w:val="00B75D49"/>
    <w:rsid w:val="00B76318"/>
    <w:rsid w:val="00B76DD1"/>
    <w:rsid w:val="00B76E3B"/>
    <w:rsid w:val="00B77916"/>
    <w:rsid w:val="00B77C43"/>
    <w:rsid w:val="00B801AB"/>
    <w:rsid w:val="00B8036B"/>
    <w:rsid w:val="00B8054A"/>
    <w:rsid w:val="00B80689"/>
    <w:rsid w:val="00B80772"/>
    <w:rsid w:val="00B80BDD"/>
    <w:rsid w:val="00B80BDF"/>
    <w:rsid w:val="00B80E89"/>
    <w:rsid w:val="00B810AA"/>
    <w:rsid w:val="00B814F9"/>
    <w:rsid w:val="00B81C67"/>
    <w:rsid w:val="00B82983"/>
    <w:rsid w:val="00B82C7D"/>
    <w:rsid w:val="00B82CF4"/>
    <w:rsid w:val="00B82E13"/>
    <w:rsid w:val="00B83247"/>
    <w:rsid w:val="00B83CAE"/>
    <w:rsid w:val="00B83FD9"/>
    <w:rsid w:val="00B84071"/>
    <w:rsid w:val="00B841BD"/>
    <w:rsid w:val="00B84308"/>
    <w:rsid w:val="00B84EB2"/>
    <w:rsid w:val="00B85E39"/>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0D2A"/>
    <w:rsid w:val="00B91102"/>
    <w:rsid w:val="00B911D3"/>
    <w:rsid w:val="00B915EE"/>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893"/>
    <w:rsid w:val="00B95D2B"/>
    <w:rsid w:val="00B95DBF"/>
    <w:rsid w:val="00B96398"/>
    <w:rsid w:val="00B96444"/>
    <w:rsid w:val="00B970B2"/>
    <w:rsid w:val="00B971F7"/>
    <w:rsid w:val="00B9747E"/>
    <w:rsid w:val="00B974C5"/>
    <w:rsid w:val="00B9772B"/>
    <w:rsid w:val="00B97F99"/>
    <w:rsid w:val="00BA0B4E"/>
    <w:rsid w:val="00BA0EED"/>
    <w:rsid w:val="00BA1513"/>
    <w:rsid w:val="00BA1828"/>
    <w:rsid w:val="00BA23B5"/>
    <w:rsid w:val="00BA3E04"/>
    <w:rsid w:val="00BA405E"/>
    <w:rsid w:val="00BA4886"/>
    <w:rsid w:val="00BA4964"/>
    <w:rsid w:val="00BA49B5"/>
    <w:rsid w:val="00BA51FB"/>
    <w:rsid w:val="00BA55C0"/>
    <w:rsid w:val="00BA563F"/>
    <w:rsid w:val="00BA5738"/>
    <w:rsid w:val="00BA58AC"/>
    <w:rsid w:val="00BA67C2"/>
    <w:rsid w:val="00BA730C"/>
    <w:rsid w:val="00BB128C"/>
    <w:rsid w:val="00BB159C"/>
    <w:rsid w:val="00BB15DA"/>
    <w:rsid w:val="00BB1770"/>
    <w:rsid w:val="00BB1EB5"/>
    <w:rsid w:val="00BB1EBA"/>
    <w:rsid w:val="00BB1ED8"/>
    <w:rsid w:val="00BB2BF6"/>
    <w:rsid w:val="00BB2D73"/>
    <w:rsid w:val="00BB2E85"/>
    <w:rsid w:val="00BB32EC"/>
    <w:rsid w:val="00BB346B"/>
    <w:rsid w:val="00BB371C"/>
    <w:rsid w:val="00BB4368"/>
    <w:rsid w:val="00BB494D"/>
    <w:rsid w:val="00BB582A"/>
    <w:rsid w:val="00BB648A"/>
    <w:rsid w:val="00BB661F"/>
    <w:rsid w:val="00BB6CE7"/>
    <w:rsid w:val="00BB74BA"/>
    <w:rsid w:val="00BB7720"/>
    <w:rsid w:val="00BB7733"/>
    <w:rsid w:val="00BB7919"/>
    <w:rsid w:val="00BB7A4A"/>
    <w:rsid w:val="00BC008F"/>
    <w:rsid w:val="00BC048C"/>
    <w:rsid w:val="00BC0696"/>
    <w:rsid w:val="00BC1673"/>
    <w:rsid w:val="00BC1A8D"/>
    <w:rsid w:val="00BC33C5"/>
    <w:rsid w:val="00BC3587"/>
    <w:rsid w:val="00BC3661"/>
    <w:rsid w:val="00BC370F"/>
    <w:rsid w:val="00BC38F0"/>
    <w:rsid w:val="00BC3E58"/>
    <w:rsid w:val="00BC41A0"/>
    <w:rsid w:val="00BC4424"/>
    <w:rsid w:val="00BC506C"/>
    <w:rsid w:val="00BC541E"/>
    <w:rsid w:val="00BC5958"/>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3D0E"/>
    <w:rsid w:val="00BD401B"/>
    <w:rsid w:val="00BD5042"/>
    <w:rsid w:val="00BD5AAC"/>
    <w:rsid w:val="00BD5C52"/>
    <w:rsid w:val="00BD5D36"/>
    <w:rsid w:val="00BD5FAB"/>
    <w:rsid w:val="00BD6366"/>
    <w:rsid w:val="00BD6FB8"/>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C9C"/>
    <w:rsid w:val="00BF1619"/>
    <w:rsid w:val="00BF2002"/>
    <w:rsid w:val="00BF2B7C"/>
    <w:rsid w:val="00BF2D37"/>
    <w:rsid w:val="00BF2E16"/>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599"/>
    <w:rsid w:val="00C007D5"/>
    <w:rsid w:val="00C00B43"/>
    <w:rsid w:val="00C00C73"/>
    <w:rsid w:val="00C014A8"/>
    <w:rsid w:val="00C014BE"/>
    <w:rsid w:val="00C0163A"/>
    <w:rsid w:val="00C01ADC"/>
    <w:rsid w:val="00C01D57"/>
    <w:rsid w:val="00C024AC"/>
    <w:rsid w:val="00C02823"/>
    <w:rsid w:val="00C02EBF"/>
    <w:rsid w:val="00C03038"/>
    <w:rsid w:val="00C0309A"/>
    <w:rsid w:val="00C0336D"/>
    <w:rsid w:val="00C03E54"/>
    <w:rsid w:val="00C04459"/>
    <w:rsid w:val="00C04499"/>
    <w:rsid w:val="00C0457D"/>
    <w:rsid w:val="00C04EE4"/>
    <w:rsid w:val="00C057C0"/>
    <w:rsid w:val="00C05E26"/>
    <w:rsid w:val="00C0659A"/>
    <w:rsid w:val="00C066E3"/>
    <w:rsid w:val="00C06BB1"/>
    <w:rsid w:val="00C06D49"/>
    <w:rsid w:val="00C07760"/>
    <w:rsid w:val="00C07952"/>
    <w:rsid w:val="00C0796B"/>
    <w:rsid w:val="00C07B9E"/>
    <w:rsid w:val="00C1005A"/>
    <w:rsid w:val="00C1058D"/>
    <w:rsid w:val="00C108F0"/>
    <w:rsid w:val="00C10960"/>
    <w:rsid w:val="00C10CFD"/>
    <w:rsid w:val="00C10D42"/>
    <w:rsid w:val="00C10FC2"/>
    <w:rsid w:val="00C10FFD"/>
    <w:rsid w:val="00C11567"/>
    <w:rsid w:val="00C11630"/>
    <w:rsid w:val="00C11C97"/>
    <w:rsid w:val="00C12821"/>
    <w:rsid w:val="00C128E6"/>
    <w:rsid w:val="00C1298C"/>
    <w:rsid w:val="00C12EEC"/>
    <w:rsid w:val="00C13131"/>
    <w:rsid w:val="00C13156"/>
    <w:rsid w:val="00C131E3"/>
    <w:rsid w:val="00C135B9"/>
    <w:rsid w:val="00C13938"/>
    <w:rsid w:val="00C13A0A"/>
    <w:rsid w:val="00C13CD0"/>
    <w:rsid w:val="00C154BB"/>
    <w:rsid w:val="00C15762"/>
    <w:rsid w:val="00C15935"/>
    <w:rsid w:val="00C15A02"/>
    <w:rsid w:val="00C15B81"/>
    <w:rsid w:val="00C16570"/>
    <w:rsid w:val="00C16623"/>
    <w:rsid w:val="00C1686F"/>
    <w:rsid w:val="00C17087"/>
    <w:rsid w:val="00C1722D"/>
    <w:rsid w:val="00C17754"/>
    <w:rsid w:val="00C17CD5"/>
    <w:rsid w:val="00C17DD3"/>
    <w:rsid w:val="00C20205"/>
    <w:rsid w:val="00C2052C"/>
    <w:rsid w:val="00C20568"/>
    <w:rsid w:val="00C209BF"/>
    <w:rsid w:val="00C20A10"/>
    <w:rsid w:val="00C20A15"/>
    <w:rsid w:val="00C21D40"/>
    <w:rsid w:val="00C22392"/>
    <w:rsid w:val="00C22B29"/>
    <w:rsid w:val="00C22BF2"/>
    <w:rsid w:val="00C232A2"/>
    <w:rsid w:val="00C23EBF"/>
    <w:rsid w:val="00C24299"/>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DFF"/>
    <w:rsid w:val="00C33194"/>
    <w:rsid w:val="00C331F6"/>
    <w:rsid w:val="00C3400D"/>
    <w:rsid w:val="00C341C1"/>
    <w:rsid w:val="00C34658"/>
    <w:rsid w:val="00C34904"/>
    <w:rsid w:val="00C349C5"/>
    <w:rsid w:val="00C34CE7"/>
    <w:rsid w:val="00C357B8"/>
    <w:rsid w:val="00C357D0"/>
    <w:rsid w:val="00C35EB2"/>
    <w:rsid w:val="00C366D0"/>
    <w:rsid w:val="00C3705B"/>
    <w:rsid w:val="00C37B4E"/>
    <w:rsid w:val="00C37C3D"/>
    <w:rsid w:val="00C37DEF"/>
    <w:rsid w:val="00C403CC"/>
    <w:rsid w:val="00C408AD"/>
    <w:rsid w:val="00C4118F"/>
    <w:rsid w:val="00C4123C"/>
    <w:rsid w:val="00C41A8C"/>
    <w:rsid w:val="00C41AEF"/>
    <w:rsid w:val="00C4358E"/>
    <w:rsid w:val="00C438BD"/>
    <w:rsid w:val="00C442DC"/>
    <w:rsid w:val="00C4445B"/>
    <w:rsid w:val="00C44781"/>
    <w:rsid w:val="00C44DBA"/>
    <w:rsid w:val="00C4540E"/>
    <w:rsid w:val="00C454A3"/>
    <w:rsid w:val="00C45D28"/>
    <w:rsid w:val="00C4690C"/>
    <w:rsid w:val="00C473C1"/>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72D"/>
    <w:rsid w:val="00C777CB"/>
    <w:rsid w:val="00C7797D"/>
    <w:rsid w:val="00C804BD"/>
    <w:rsid w:val="00C80C24"/>
    <w:rsid w:val="00C80F0E"/>
    <w:rsid w:val="00C8102D"/>
    <w:rsid w:val="00C814C3"/>
    <w:rsid w:val="00C82B95"/>
    <w:rsid w:val="00C834D3"/>
    <w:rsid w:val="00C83778"/>
    <w:rsid w:val="00C841F3"/>
    <w:rsid w:val="00C84A42"/>
    <w:rsid w:val="00C84F68"/>
    <w:rsid w:val="00C85DAB"/>
    <w:rsid w:val="00C85E3E"/>
    <w:rsid w:val="00C860F2"/>
    <w:rsid w:val="00C862EA"/>
    <w:rsid w:val="00C86658"/>
    <w:rsid w:val="00C872B4"/>
    <w:rsid w:val="00C875B2"/>
    <w:rsid w:val="00C87760"/>
    <w:rsid w:val="00C9072F"/>
    <w:rsid w:val="00C9097A"/>
    <w:rsid w:val="00C90B09"/>
    <w:rsid w:val="00C90E60"/>
    <w:rsid w:val="00C90F6A"/>
    <w:rsid w:val="00C91386"/>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C47"/>
    <w:rsid w:val="00CA4FC3"/>
    <w:rsid w:val="00CA5900"/>
    <w:rsid w:val="00CA5E2B"/>
    <w:rsid w:val="00CA6248"/>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0387"/>
    <w:rsid w:val="00CC1366"/>
    <w:rsid w:val="00CC1852"/>
    <w:rsid w:val="00CC1B85"/>
    <w:rsid w:val="00CC2134"/>
    <w:rsid w:val="00CC2913"/>
    <w:rsid w:val="00CC2F42"/>
    <w:rsid w:val="00CC3092"/>
    <w:rsid w:val="00CC3BEF"/>
    <w:rsid w:val="00CC465D"/>
    <w:rsid w:val="00CC4D47"/>
    <w:rsid w:val="00CC5D41"/>
    <w:rsid w:val="00CC612A"/>
    <w:rsid w:val="00CC6802"/>
    <w:rsid w:val="00CC692E"/>
    <w:rsid w:val="00CC6A0C"/>
    <w:rsid w:val="00CC79FA"/>
    <w:rsid w:val="00CD0012"/>
    <w:rsid w:val="00CD01D7"/>
    <w:rsid w:val="00CD0B39"/>
    <w:rsid w:val="00CD0DCD"/>
    <w:rsid w:val="00CD0FCF"/>
    <w:rsid w:val="00CD1069"/>
    <w:rsid w:val="00CD1400"/>
    <w:rsid w:val="00CD1B1F"/>
    <w:rsid w:val="00CD1D47"/>
    <w:rsid w:val="00CD23C1"/>
    <w:rsid w:val="00CD2438"/>
    <w:rsid w:val="00CD251C"/>
    <w:rsid w:val="00CD288B"/>
    <w:rsid w:val="00CD289E"/>
    <w:rsid w:val="00CD2999"/>
    <w:rsid w:val="00CD2D59"/>
    <w:rsid w:val="00CD36C5"/>
    <w:rsid w:val="00CD41AA"/>
    <w:rsid w:val="00CD4582"/>
    <w:rsid w:val="00CD5174"/>
    <w:rsid w:val="00CD5261"/>
    <w:rsid w:val="00CD591A"/>
    <w:rsid w:val="00CD5983"/>
    <w:rsid w:val="00CD60A9"/>
    <w:rsid w:val="00CD6AF4"/>
    <w:rsid w:val="00CD6D1E"/>
    <w:rsid w:val="00CD76C7"/>
    <w:rsid w:val="00CD77F8"/>
    <w:rsid w:val="00CD7EE3"/>
    <w:rsid w:val="00CE0456"/>
    <w:rsid w:val="00CE04E1"/>
    <w:rsid w:val="00CE1510"/>
    <w:rsid w:val="00CE176E"/>
    <w:rsid w:val="00CE19D6"/>
    <w:rsid w:val="00CE1EF2"/>
    <w:rsid w:val="00CE2998"/>
    <w:rsid w:val="00CE2B28"/>
    <w:rsid w:val="00CE2DA5"/>
    <w:rsid w:val="00CE34D6"/>
    <w:rsid w:val="00CE366C"/>
    <w:rsid w:val="00CE41C5"/>
    <w:rsid w:val="00CE41E4"/>
    <w:rsid w:val="00CE50DD"/>
    <w:rsid w:val="00CE5578"/>
    <w:rsid w:val="00CE5608"/>
    <w:rsid w:val="00CE5618"/>
    <w:rsid w:val="00CE5839"/>
    <w:rsid w:val="00CE5DAA"/>
    <w:rsid w:val="00CE5F38"/>
    <w:rsid w:val="00CE6A8C"/>
    <w:rsid w:val="00CE6B6F"/>
    <w:rsid w:val="00CE7761"/>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4FBC"/>
    <w:rsid w:val="00CF51C1"/>
    <w:rsid w:val="00CF54DA"/>
    <w:rsid w:val="00CF57B5"/>
    <w:rsid w:val="00CF5BF6"/>
    <w:rsid w:val="00CF6427"/>
    <w:rsid w:val="00CF67B6"/>
    <w:rsid w:val="00CF7319"/>
    <w:rsid w:val="00CF73E0"/>
    <w:rsid w:val="00CF7970"/>
    <w:rsid w:val="00CF79C9"/>
    <w:rsid w:val="00D007CE"/>
    <w:rsid w:val="00D00D29"/>
    <w:rsid w:val="00D01786"/>
    <w:rsid w:val="00D01F0A"/>
    <w:rsid w:val="00D02352"/>
    <w:rsid w:val="00D025CD"/>
    <w:rsid w:val="00D02688"/>
    <w:rsid w:val="00D02B75"/>
    <w:rsid w:val="00D02C90"/>
    <w:rsid w:val="00D030B0"/>
    <w:rsid w:val="00D03544"/>
    <w:rsid w:val="00D038EB"/>
    <w:rsid w:val="00D0393E"/>
    <w:rsid w:val="00D03DA9"/>
    <w:rsid w:val="00D03F32"/>
    <w:rsid w:val="00D04A78"/>
    <w:rsid w:val="00D04B40"/>
    <w:rsid w:val="00D0511B"/>
    <w:rsid w:val="00D0527B"/>
    <w:rsid w:val="00D05348"/>
    <w:rsid w:val="00D0536A"/>
    <w:rsid w:val="00D054BD"/>
    <w:rsid w:val="00D058F0"/>
    <w:rsid w:val="00D05F01"/>
    <w:rsid w:val="00D06506"/>
    <w:rsid w:val="00D07AAA"/>
    <w:rsid w:val="00D07EC1"/>
    <w:rsid w:val="00D07FB0"/>
    <w:rsid w:val="00D10206"/>
    <w:rsid w:val="00D1055D"/>
    <w:rsid w:val="00D10583"/>
    <w:rsid w:val="00D10744"/>
    <w:rsid w:val="00D108AC"/>
    <w:rsid w:val="00D108B2"/>
    <w:rsid w:val="00D11104"/>
    <w:rsid w:val="00D1128A"/>
    <w:rsid w:val="00D11B86"/>
    <w:rsid w:val="00D1284F"/>
    <w:rsid w:val="00D129DB"/>
    <w:rsid w:val="00D12EA2"/>
    <w:rsid w:val="00D134B1"/>
    <w:rsid w:val="00D138D3"/>
    <w:rsid w:val="00D14044"/>
    <w:rsid w:val="00D143D5"/>
    <w:rsid w:val="00D14420"/>
    <w:rsid w:val="00D1450E"/>
    <w:rsid w:val="00D147B3"/>
    <w:rsid w:val="00D14AAB"/>
    <w:rsid w:val="00D15523"/>
    <w:rsid w:val="00D155E8"/>
    <w:rsid w:val="00D155F6"/>
    <w:rsid w:val="00D15BBE"/>
    <w:rsid w:val="00D162D2"/>
    <w:rsid w:val="00D166A0"/>
    <w:rsid w:val="00D16C8E"/>
    <w:rsid w:val="00D17915"/>
    <w:rsid w:val="00D17D4D"/>
    <w:rsid w:val="00D17FEA"/>
    <w:rsid w:val="00D202A3"/>
    <w:rsid w:val="00D204BF"/>
    <w:rsid w:val="00D20A43"/>
    <w:rsid w:val="00D20A5C"/>
    <w:rsid w:val="00D212BC"/>
    <w:rsid w:val="00D21D60"/>
    <w:rsid w:val="00D21F90"/>
    <w:rsid w:val="00D22005"/>
    <w:rsid w:val="00D2217A"/>
    <w:rsid w:val="00D22A28"/>
    <w:rsid w:val="00D22EEC"/>
    <w:rsid w:val="00D22F34"/>
    <w:rsid w:val="00D23406"/>
    <w:rsid w:val="00D235EB"/>
    <w:rsid w:val="00D236D1"/>
    <w:rsid w:val="00D2375C"/>
    <w:rsid w:val="00D23C58"/>
    <w:rsid w:val="00D23CE5"/>
    <w:rsid w:val="00D23DA8"/>
    <w:rsid w:val="00D23EAB"/>
    <w:rsid w:val="00D242BD"/>
    <w:rsid w:val="00D25328"/>
    <w:rsid w:val="00D2563C"/>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2ABE"/>
    <w:rsid w:val="00D3377B"/>
    <w:rsid w:val="00D3402E"/>
    <w:rsid w:val="00D340C9"/>
    <w:rsid w:val="00D3418C"/>
    <w:rsid w:val="00D34308"/>
    <w:rsid w:val="00D3455E"/>
    <w:rsid w:val="00D34AEA"/>
    <w:rsid w:val="00D351DA"/>
    <w:rsid w:val="00D3521C"/>
    <w:rsid w:val="00D35447"/>
    <w:rsid w:val="00D3584E"/>
    <w:rsid w:val="00D359E2"/>
    <w:rsid w:val="00D35F40"/>
    <w:rsid w:val="00D36339"/>
    <w:rsid w:val="00D366E1"/>
    <w:rsid w:val="00D36C49"/>
    <w:rsid w:val="00D36C6D"/>
    <w:rsid w:val="00D36D52"/>
    <w:rsid w:val="00D36DBA"/>
    <w:rsid w:val="00D36F08"/>
    <w:rsid w:val="00D370C8"/>
    <w:rsid w:val="00D37931"/>
    <w:rsid w:val="00D37DF8"/>
    <w:rsid w:val="00D4038B"/>
    <w:rsid w:val="00D4074C"/>
    <w:rsid w:val="00D4121A"/>
    <w:rsid w:val="00D4160F"/>
    <w:rsid w:val="00D41C59"/>
    <w:rsid w:val="00D41C6B"/>
    <w:rsid w:val="00D42319"/>
    <w:rsid w:val="00D430FB"/>
    <w:rsid w:val="00D433F2"/>
    <w:rsid w:val="00D43876"/>
    <w:rsid w:val="00D43933"/>
    <w:rsid w:val="00D43B2A"/>
    <w:rsid w:val="00D44557"/>
    <w:rsid w:val="00D44806"/>
    <w:rsid w:val="00D44B75"/>
    <w:rsid w:val="00D45136"/>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4389"/>
    <w:rsid w:val="00D54953"/>
    <w:rsid w:val="00D54F57"/>
    <w:rsid w:val="00D550AA"/>
    <w:rsid w:val="00D560D0"/>
    <w:rsid w:val="00D561F0"/>
    <w:rsid w:val="00D562DE"/>
    <w:rsid w:val="00D56974"/>
    <w:rsid w:val="00D56F0A"/>
    <w:rsid w:val="00D575AE"/>
    <w:rsid w:val="00D57F14"/>
    <w:rsid w:val="00D57FCC"/>
    <w:rsid w:val="00D603B8"/>
    <w:rsid w:val="00D60A4F"/>
    <w:rsid w:val="00D60CA9"/>
    <w:rsid w:val="00D60CB3"/>
    <w:rsid w:val="00D6120F"/>
    <w:rsid w:val="00D613B8"/>
    <w:rsid w:val="00D613BE"/>
    <w:rsid w:val="00D61926"/>
    <w:rsid w:val="00D61CF4"/>
    <w:rsid w:val="00D622F0"/>
    <w:rsid w:val="00D6269F"/>
    <w:rsid w:val="00D62D67"/>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6C4"/>
    <w:rsid w:val="00D65872"/>
    <w:rsid w:val="00D65956"/>
    <w:rsid w:val="00D662B6"/>
    <w:rsid w:val="00D66379"/>
    <w:rsid w:val="00D666A5"/>
    <w:rsid w:val="00D66959"/>
    <w:rsid w:val="00D66AE2"/>
    <w:rsid w:val="00D67046"/>
    <w:rsid w:val="00D67375"/>
    <w:rsid w:val="00D67414"/>
    <w:rsid w:val="00D67480"/>
    <w:rsid w:val="00D676D2"/>
    <w:rsid w:val="00D677E0"/>
    <w:rsid w:val="00D6791E"/>
    <w:rsid w:val="00D67F7A"/>
    <w:rsid w:val="00D70158"/>
    <w:rsid w:val="00D70457"/>
    <w:rsid w:val="00D70714"/>
    <w:rsid w:val="00D709C3"/>
    <w:rsid w:val="00D70C15"/>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1F5"/>
    <w:rsid w:val="00D76585"/>
    <w:rsid w:val="00D76FEA"/>
    <w:rsid w:val="00D772AF"/>
    <w:rsid w:val="00D774E2"/>
    <w:rsid w:val="00D7770A"/>
    <w:rsid w:val="00D77B9D"/>
    <w:rsid w:val="00D77E13"/>
    <w:rsid w:val="00D800A0"/>
    <w:rsid w:val="00D803EF"/>
    <w:rsid w:val="00D80CAF"/>
    <w:rsid w:val="00D8113E"/>
    <w:rsid w:val="00D81B9B"/>
    <w:rsid w:val="00D81D2A"/>
    <w:rsid w:val="00D826EC"/>
    <w:rsid w:val="00D827AF"/>
    <w:rsid w:val="00D82CEE"/>
    <w:rsid w:val="00D831AD"/>
    <w:rsid w:val="00D83214"/>
    <w:rsid w:val="00D835E5"/>
    <w:rsid w:val="00D83BF5"/>
    <w:rsid w:val="00D83F47"/>
    <w:rsid w:val="00D83FBD"/>
    <w:rsid w:val="00D8451E"/>
    <w:rsid w:val="00D84B94"/>
    <w:rsid w:val="00D84D52"/>
    <w:rsid w:val="00D85677"/>
    <w:rsid w:val="00D85D44"/>
    <w:rsid w:val="00D860E1"/>
    <w:rsid w:val="00D86390"/>
    <w:rsid w:val="00D86D10"/>
    <w:rsid w:val="00D870AB"/>
    <w:rsid w:val="00D87183"/>
    <w:rsid w:val="00D872EF"/>
    <w:rsid w:val="00D873C2"/>
    <w:rsid w:val="00D874D1"/>
    <w:rsid w:val="00D87880"/>
    <w:rsid w:val="00D87ADD"/>
    <w:rsid w:val="00D87D89"/>
    <w:rsid w:val="00D90E06"/>
    <w:rsid w:val="00D90E72"/>
    <w:rsid w:val="00D91375"/>
    <w:rsid w:val="00D918F2"/>
    <w:rsid w:val="00D9195B"/>
    <w:rsid w:val="00D92069"/>
    <w:rsid w:val="00D92192"/>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69"/>
    <w:rsid w:val="00D97528"/>
    <w:rsid w:val="00D97798"/>
    <w:rsid w:val="00D977AF"/>
    <w:rsid w:val="00D97962"/>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999"/>
    <w:rsid w:val="00DA4ADA"/>
    <w:rsid w:val="00DA4F56"/>
    <w:rsid w:val="00DA554C"/>
    <w:rsid w:val="00DA713C"/>
    <w:rsid w:val="00DA78E3"/>
    <w:rsid w:val="00DA7F5D"/>
    <w:rsid w:val="00DB038E"/>
    <w:rsid w:val="00DB045D"/>
    <w:rsid w:val="00DB053A"/>
    <w:rsid w:val="00DB0575"/>
    <w:rsid w:val="00DB0770"/>
    <w:rsid w:val="00DB0A6E"/>
    <w:rsid w:val="00DB1072"/>
    <w:rsid w:val="00DB1A9C"/>
    <w:rsid w:val="00DB1AA5"/>
    <w:rsid w:val="00DB2337"/>
    <w:rsid w:val="00DB27ED"/>
    <w:rsid w:val="00DB29DA"/>
    <w:rsid w:val="00DB2BB8"/>
    <w:rsid w:val="00DB2C6E"/>
    <w:rsid w:val="00DB2E3A"/>
    <w:rsid w:val="00DB2E8C"/>
    <w:rsid w:val="00DB3459"/>
    <w:rsid w:val="00DB357E"/>
    <w:rsid w:val="00DB3C0D"/>
    <w:rsid w:val="00DB3C1E"/>
    <w:rsid w:val="00DB44D5"/>
    <w:rsid w:val="00DB4D44"/>
    <w:rsid w:val="00DB4EAC"/>
    <w:rsid w:val="00DB4FF3"/>
    <w:rsid w:val="00DB51B8"/>
    <w:rsid w:val="00DB53B7"/>
    <w:rsid w:val="00DB5908"/>
    <w:rsid w:val="00DB5B3F"/>
    <w:rsid w:val="00DB60FE"/>
    <w:rsid w:val="00DB6859"/>
    <w:rsid w:val="00DB6E52"/>
    <w:rsid w:val="00DB6FFA"/>
    <w:rsid w:val="00DB731E"/>
    <w:rsid w:val="00DB7D34"/>
    <w:rsid w:val="00DC00A0"/>
    <w:rsid w:val="00DC0653"/>
    <w:rsid w:val="00DC081B"/>
    <w:rsid w:val="00DC0898"/>
    <w:rsid w:val="00DC1297"/>
    <w:rsid w:val="00DC157B"/>
    <w:rsid w:val="00DC175E"/>
    <w:rsid w:val="00DC1A90"/>
    <w:rsid w:val="00DC1D3A"/>
    <w:rsid w:val="00DC2F07"/>
    <w:rsid w:val="00DC31EC"/>
    <w:rsid w:val="00DC320F"/>
    <w:rsid w:val="00DC3325"/>
    <w:rsid w:val="00DC349E"/>
    <w:rsid w:val="00DC3749"/>
    <w:rsid w:val="00DC3800"/>
    <w:rsid w:val="00DC5880"/>
    <w:rsid w:val="00DC5912"/>
    <w:rsid w:val="00DC5A0D"/>
    <w:rsid w:val="00DC6460"/>
    <w:rsid w:val="00DC6B18"/>
    <w:rsid w:val="00DC7766"/>
    <w:rsid w:val="00DC7D10"/>
    <w:rsid w:val="00DC7E10"/>
    <w:rsid w:val="00DC7E6E"/>
    <w:rsid w:val="00DD00FC"/>
    <w:rsid w:val="00DD0184"/>
    <w:rsid w:val="00DD03C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1B98"/>
    <w:rsid w:val="00DE226A"/>
    <w:rsid w:val="00DE2777"/>
    <w:rsid w:val="00DE2BDC"/>
    <w:rsid w:val="00DE2D53"/>
    <w:rsid w:val="00DE3C1B"/>
    <w:rsid w:val="00DE4323"/>
    <w:rsid w:val="00DE4B25"/>
    <w:rsid w:val="00DE5606"/>
    <w:rsid w:val="00DE5C63"/>
    <w:rsid w:val="00DE5EA9"/>
    <w:rsid w:val="00DE672A"/>
    <w:rsid w:val="00DE6BF3"/>
    <w:rsid w:val="00DE715E"/>
    <w:rsid w:val="00DE776E"/>
    <w:rsid w:val="00DE7C3F"/>
    <w:rsid w:val="00DF091C"/>
    <w:rsid w:val="00DF0DAD"/>
    <w:rsid w:val="00DF0ED6"/>
    <w:rsid w:val="00DF1010"/>
    <w:rsid w:val="00DF26C2"/>
    <w:rsid w:val="00DF3246"/>
    <w:rsid w:val="00DF3736"/>
    <w:rsid w:val="00DF3BC2"/>
    <w:rsid w:val="00DF3DC6"/>
    <w:rsid w:val="00DF3E78"/>
    <w:rsid w:val="00DF4024"/>
    <w:rsid w:val="00DF41AB"/>
    <w:rsid w:val="00DF46C3"/>
    <w:rsid w:val="00DF4EF4"/>
    <w:rsid w:val="00DF5164"/>
    <w:rsid w:val="00DF52E5"/>
    <w:rsid w:val="00DF53D8"/>
    <w:rsid w:val="00DF5429"/>
    <w:rsid w:val="00DF55B2"/>
    <w:rsid w:val="00DF6415"/>
    <w:rsid w:val="00DF6504"/>
    <w:rsid w:val="00DF66C5"/>
    <w:rsid w:val="00DF684F"/>
    <w:rsid w:val="00DF768E"/>
    <w:rsid w:val="00DF794B"/>
    <w:rsid w:val="00DF7CA7"/>
    <w:rsid w:val="00DF7F7C"/>
    <w:rsid w:val="00DF7FD3"/>
    <w:rsid w:val="00E009A3"/>
    <w:rsid w:val="00E00B6A"/>
    <w:rsid w:val="00E00BB3"/>
    <w:rsid w:val="00E00FB3"/>
    <w:rsid w:val="00E01226"/>
    <w:rsid w:val="00E012DB"/>
    <w:rsid w:val="00E0137F"/>
    <w:rsid w:val="00E01538"/>
    <w:rsid w:val="00E02749"/>
    <w:rsid w:val="00E02E8E"/>
    <w:rsid w:val="00E03AAA"/>
    <w:rsid w:val="00E03C44"/>
    <w:rsid w:val="00E03DC8"/>
    <w:rsid w:val="00E0410B"/>
    <w:rsid w:val="00E04EC4"/>
    <w:rsid w:val="00E0504D"/>
    <w:rsid w:val="00E05089"/>
    <w:rsid w:val="00E0579D"/>
    <w:rsid w:val="00E05B1F"/>
    <w:rsid w:val="00E05E88"/>
    <w:rsid w:val="00E05EE5"/>
    <w:rsid w:val="00E0678C"/>
    <w:rsid w:val="00E06ABC"/>
    <w:rsid w:val="00E06CA6"/>
    <w:rsid w:val="00E073D5"/>
    <w:rsid w:val="00E07869"/>
    <w:rsid w:val="00E07A3D"/>
    <w:rsid w:val="00E07AD3"/>
    <w:rsid w:val="00E07DC7"/>
    <w:rsid w:val="00E07FC9"/>
    <w:rsid w:val="00E10AAC"/>
    <w:rsid w:val="00E1180D"/>
    <w:rsid w:val="00E11B15"/>
    <w:rsid w:val="00E11ED9"/>
    <w:rsid w:val="00E12295"/>
    <w:rsid w:val="00E1287F"/>
    <w:rsid w:val="00E131B8"/>
    <w:rsid w:val="00E131FF"/>
    <w:rsid w:val="00E136E7"/>
    <w:rsid w:val="00E139F6"/>
    <w:rsid w:val="00E13D0F"/>
    <w:rsid w:val="00E13D7D"/>
    <w:rsid w:val="00E13DA2"/>
    <w:rsid w:val="00E1419B"/>
    <w:rsid w:val="00E146D5"/>
    <w:rsid w:val="00E14B3D"/>
    <w:rsid w:val="00E1546D"/>
    <w:rsid w:val="00E1575E"/>
    <w:rsid w:val="00E158BC"/>
    <w:rsid w:val="00E1598A"/>
    <w:rsid w:val="00E15E0B"/>
    <w:rsid w:val="00E15E2C"/>
    <w:rsid w:val="00E15E92"/>
    <w:rsid w:val="00E161B2"/>
    <w:rsid w:val="00E162F8"/>
    <w:rsid w:val="00E16528"/>
    <w:rsid w:val="00E167FD"/>
    <w:rsid w:val="00E16931"/>
    <w:rsid w:val="00E16B1D"/>
    <w:rsid w:val="00E16C0D"/>
    <w:rsid w:val="00E16C83"/>
    <w:rsid w:val="00E16F98"/>
    <w:rsid w:val="00E17034"/>
    <w:rsid w:val="00E171FC"/>
    <w:rsid w:val="00E17585"/>
    <w:rsid w:val="00E17718"/>
    <w:rsid w:val="00E17FC8"/>
    <w:rsid w:val="00E2128A"/>
    <w:rsid w:val="00E21397"/>
    <w:rsid w:val="00E21ECB"/>
    <w:rsid w:val="00E223A9"/>
    <w:rsid w:val="00E226B0"/>
    <w:rsid w:val="00E22E4C"/>
    <w:rsid w:val="00E236F5"/>
    <w:rsid w:val="00E23E21"/>
    <w:rsid w:val="00E23E7A"/>
    <w:rsid w:val="00E24088"/>
    <w:rsid w:val="00E2440E"/>
    <w:rsid w:val="00E24566"/>
    <w:rsid w:val="00E24875"/>
    <w:rsid w:val="00E24998"/>
    <w:rsid w:val="00E249BB"/>
    <w:rsid w:val="00E249E9"/>
    <w:rsid w:val="00E26014"/>
    <w:rsid w:val="00E262BC"/>
    <w:rsid w:val="00E26614"/>
    <w:rsid w:val="00E2691A"/>
    <w:rsid w:val="00E26F14"/>
    <w:rsid w:val="00E26F8E"/>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022"/>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43"/>
    <w:rsid w:val="00E36B7D"/>
    <w:rsid w:val="00E36BDD"/>
    <w:rsid w:val="00E3702B"/>
    <w:rsid w:val="00E37070"/>
    <w:rsid w:val="00E37A90"/>
    <w:rsid w:val="00E40334"/>
    <w:rsid w:val="00E404F7"/>
    <w:rsid w:val="00E40A7B"/>
    <w:rsid w:val="00E40CB1"/>
    <w:rsid w:val="00E40CEC"/>
    <w:rsid w:val="00E40DB8"/>
    <w:rsid w:val="00E41783"/>
    <w:rsid w:val="00E417C0"/>
    <w:rsid w:val="00E4199E"/>
    <w:rsid w:val="00E419E0"/>
    <w:rsid w:val="00E4225E"/>
    <w:rsid w:val="00E4243C"/>
    <w:rsid w:val="00E42B5B"/>
    <w:rsid w:val="00E42FE5"/>
    <w:rsid w:val="00E42FED"/>
    <w:rsid w:val="00E43669"/>
    <w:rsid w:val="00E4398A"/>
    <w:rsid w:val="00E43D57"/>
    <w:rsid w:val="00E43DB0"/>
    <w:rsid w:val="00E4413C"/>
    <w:rsid w:val="00E4439C"/>
    <w:rsid w:val="00E44D33"/>
    <w:rsid w:val="00E44FAD"/>
    <w:rsid w:val="00E4538F"/>
    <w:rsid w:val="00E454D0"/>
    <w:rsid w:val="00E45C44"/>
    <w:rsid w:val="00E460A9"/>
    <w:rsid w:val="00E46653"/>
    <w:rsid w:val="00E46999"/>
    <w:rsid w:val="00E4737F"/>
    <w:rsid w:val="00E47A5A"/>
    <w:rsid w:val="00E50004"/>
    <w:rsid w:val="00E502A7"/>
    <w:rsid w:val="00E505B3"/>
    <w:rsid w:val="00E5127A"/>
    <w:rsid w:val="00E514DC"/>
    <w:rsid w:val="00E516F4"/>
    <w:rsid w:val="00E51A48"/>
    <w:rsid w:val="00E52885"/>
    <w:rsid w:val="00E530C3"/>
    <w:rsid w:val="00E54377"/>
    <w:rsid w:val="00E54445"/>
    <w:rsid w:val="00E54617"/>
    <w:rsid w:val="00E54FF4"/>
    <w:rsid w:val="00E55A67"/>
    <w:rsid w:val="00E55E30"/>
    <w:rsid w:val="00E5668F"/>
    <w:rsid w:val="00E56829"/>
    <w:rsid w:val="00E56C4C"/>
    <w:rsid w:val="00E56D9A"/>
    <w:rsid w:val="00E56F01"/>
    <w:rsid w:val="00E57EE5"/>
    <w:rsid w:val="00E60141"/>
    <w:rsid w:val="00E603C5"/>
    <w:rsid w:val="00E607B6"/>
    <w:rsid w:val="00E6097B"/>
    <w:rsid w:val="00E609E0"/>
    <w:rsid w:val="00E60C1A"/>
    <w:rsid w:val="00E618C3"/>
    <w:rsid w:val="00E619F2"/>
    <w:rsid w:val="00E62497"/>
    <w:rsid w:val="00E62A08"/>
    <w:rsid w:val="00E62C01"/>
    <w:rsid w:val="00E63C48"/>
    <w:rsid w:val="00E63F58"/>
    <w:rsid w:val="00E643AC"/>
    <w:rsid w:val="00E6453A"/>
    <w:rsid w:val="00E64FD3"/>
    <w:rsid w:val="00E655F9"/>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619"/>
    <w:rsid w:val="00EA0923"/>
    <w:rsid w:val="00EA0A6D"/>
    <w:rsid w:val="00EA125F"/>
    <w:rsid w:val="00EA1661"/>
    <w:rsid w:val="00EA20FE"/>
    <w:rsid w:val="00EA22A9"/>
    <w:rsid w:val="00EA3166"/>
    <w:rsid w:val="00EA32DA"/>
    <w:rsid w:val="00EA3443"/>
    <w:rsid w:val="00EA384E"/>
    <w:rsid w:val="00EA3D31"/>
    <w:rsid w:val="00EA3D4A"/>
    <w:rsid w:val="00EA3FCE"/>
    <w:rsid w:val="00EA4099"/>
    <w:rsid w:val="00EA42E6"/>
    <w:rsid w:val="00EA46C3"/>
    <w:rsid w:val="00EA4748"/>
    <w:rsid w:val="00EA4A92"/>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FCA"/>
    <w:rsid w:val="00EB434D"/>
    <w:rsid w:val="00EB4BD3"/>
    <w:rsid w:val="00EB4C90"/>
    <w:rsid w:val="00EB51DA"/>
    <w:rsid w:val="00EB5CFB"/>
    <w:rsid w:val="00EB62E4"/>
    <w:rsid w:val="00EB630F"/>
    <w:rsid w:val="00EB64DE"/>
    <w:rsid w:val="00EB7021"/>
    <w:rsid w:val="00EB7035"/>
    <w:rsid w:val="00EB7300"/>
    <w:rsid w:val="00EB7576"/>
    <w:rsid w:val="00EB757C"/>
    <w:rsid w:val="00EB7F8E"/>
    <w:rsid w:val="00EC036D"/>
    <w:rsid w:val="00EC03DC"/>
    <w:rsid w:val="00EC052E"/>
    <w:rsid w:val="00EC0FC6"/>
    <w:rsid w:val="00EC110F"/>
    <w:rsid w:val="00EC13C3"/>
    <w:rsid w:val="00EC17BA"/>
    <w:rsid w:val="00EC1940"/>
    <w:rsid w:val="00EC1C35"/>
    <w:rsid w:val="00EC2575"/>
    <w:rsid w:val="00EC2886"/>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A3E"/>
    <w:rsid w:val="00EC6F86"/>
    <w:rsid w:val="00EC7021"/>
    <w:rsid w:val="00EC71AE"/>
    <w:rsid w:val="00EC75D0"/>
    <w:rsid w:val="00EC7CC4"/>
    <w:rsid w:val="00ED04D1"/>
    <w:rsid w:val="00ED0839"/>
    <w:rsid w:val="00ED0863"/>
    <w:rsid w:val="00ED0A5B"/>
    <w:rsid w:val="00ED1042"/>
    <w:rsid w:val="00ED12AE"/>
    <w:rsid w:val="00ED153E"/>
    <w:rsid w:val="00ED17B6"/>
    <w:rsid w:val="00ED17EC"/>
    <w:rsid w:val="00ED1CFC"/>
    <w:rsid w:val="00ED1D5D"/>
    <w:rsid w:val="00ED1E42"/>
    <w:rsid w:val="00ED2091"/>
    <w:rsid w:val="00ED30FF"/>
    <w:rsid w:val="00ED3714"/>
    <w:rsid w:val="00ED39ED"/>
    <w:rsid w:val="00ED3B6B"/>
    <w:rsid w:val="00ED4151"/>
    <w:rsid w:val="00ED43B8"/>
    <w:rsid w:val="00ED4CF6"/>
    <w:rsid w:val="00ED5104"/>
    <w:rsid w:val="00ED5762"/>
    <w:rsid w:val="00ED5BEB"/>
    <w:rsid w:val="00ED5C21"/>
    <w:rsid w:val="00ED62FC"/>
    <w:rsid w:val="00ED69B7"/>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A82"/>
    <w:rsid w:val="00EE5C24"/>
    <w:rsid w:val="00EE5DD2"/>
    <w:rsid w:val="00EE5E19"/>
    <w:rsid w:val="00EE5F14"/>
    <w:rsid w:val="00EE62A1"/>
    <w:rsid w:val="00EE6825"/>
    <w:rsid w:val="00EE69C6"/>
    <w:rsid w:val="00EE6C4D"/>
    <w:rsid w:val="00EE6E01"/>
    <w:rsid w:val="00EE7117"/>
    <w:rsid w:val="00EE7282"/>
    <w:rsid w:val="00EE7408"/>
    <w:rsid w:val="00EE7558"/>
    <w:rsid w:val="00EF072B"/>
    <w:rsid w:val="00EF1498"/>
    <w:rsid w:val="00EF1572"/>
    <w:rsid w:val="00EF1B07"/>
    <w:rsid w:val="00EF1DB1"/>
    <w:rsid w:val="00EF1F7E"/>
    <w:rsid w:val="00EF245D"/>
    <w:rsid w:val="00EF2BC3"/>
    <w:rsid w:val="00EF3776"/>
    <w:rsid w:val="00EF39A6"/>
    <w:rsid w:val="00EF4023"/>
    <w:rsid w:val="00EF49D6"/>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77B"/>
    <w:rsid w:val="00F0390B"/>
    <w:rsid w:val="00F03D5C"/>
    <w:rsid w:val="00F03D8A"/>
    <w:rsid w:val="00F0472A"/>
    <w:rsid w:val="00F04A47"/>
    <w:rsid w:val="00F04A70"/>
    <w:rsid w:val="00F04EDF"/>
    <w:rsid w:val="00F04FFD"/>
    <w:rsid w:val="00F0519C"/>
    <w:rsid w:val="00F059D2"/>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5F79"/>
    <w:rsid w:val="00F164E0"/>
    <w:rsid w:val="00F1660A"/>
    <w:rsid w:val="00F1722A"/>
    <w:rsid w:val="00F200D3"/>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E2C"/>
    <w:rsid w:val="00F25FF9"/>
    <w:rsid w:val="00F26119"/>
    <w:rsid w:val="00F26208"/>
    <w:rsid w:val="00F2628F"/>
    <w:rsid w:val="00F26A74"/>
    <w:rsid w:val="00F26F50"/>
    <w:rsid w:val="00F2716D"/>
    <w:rsid w:val="00F274FE"/>
    <w:rsid w:val="00F277EA"/>
    <w:rsid w:val="00F27872"/>
    <w:rsid w:val="00F3027D"/>
    <w:rsid w:val="00F30CAC"/>
    <w:rsid w:val="00F30E56"/>
    <w:rsid w:val="00F30EA0"/>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85"/>
    <w:rsid w:val="00F345F9"/>
    <w:rsid w:val="00F34731"/>
    <w:rsid w:val="00F34771"/>
    <w:rsid w:val="00F347C6"/>
    <w:rsid w:val="00F34A2C"/>
    <w:rsid w:val="00F34E35"/>
    <w:rsid w:val="00F3560A"/>
    <w:rsid w:val="00F35769"/>
    <w:rsid w:val="00F35965"/>
    <w:rsid w:val="00F36318"/>
    <w:rsid w:val="00F36E54"/>
    <w:rsid w:val="00F36EA7"/>
    <w:rsid w:val="00F3712E"/>
    <w:rsid w:val="00F37210"/>
    <w:rsid w:val="00F37343"/>
    <w:rsid w:val="00F37560"/>
    <w:rsid w:val="00F37762"/>
    <w:rsid w:val="00F37BF4"/>
    <w:rsid w:val="00F4013B"/>
    <w:rsid w:val="00F4031C"/>
    <w:rsid w:val="00F40435"/>
    <w:rsid w:val="00F40653"/>
    <w:rsid w:val="00F406B5"/>
    <w:rsid w:val="00F4070F"/>
    <w:rsid w:val="00F41259"/>
    <w:rsid w:val="00F415BA"/>
    <w:rsid w:val="00F41700"/>
    <w:rsid w:val="00F4170B"/>
    <w:rsid w:val="00F41E57"/>
    <w:rsid w:val="00F42236"/>
    <w:rsid w:val="00F4245C"/>
    <w:rsid w:val="00F42624"/>
    <w:rsid w:val="00F42AF6"/>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CF"/>
    <w:rsid w:val="00F548B2"/>
    <w:rsid w:val="00F55B7C"/>
    <w:rsid w:val="00F55CC0"/>
    <w:rsid w:val="00F56082"/>
    <w:rsid w:val="00F56FFE"/>
    <w:rsid w:val="00F570A3"/>
    <w:rsid w:val="00F57798"/>
    <w:rsid w:val="00F57A93"/>
    <w:rsid w:val="00F6010B"/>
    <w:rsid w:val="00F60171"/>
    <w:rsid w:val="00F606C7"/>
    <w:rsid w:val="00F6091E"/>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5B"/>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4697"/>
    <w:rsid w:val="00F7469D"/>
    <w:rsid w:val="00F748A1"/>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788"/>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1173"/>
    <w:rsid w:val="00F91913"/>
    <w:rsid w:val="00F919CE"/>
    <w:rsid w:val="00F92727"/>
    <w:rsid w:val="00F9274A"/>
    <w:rsid w:val="00F93511"/>
    <w:rsid w:val="00F936FA"/>
    <w:rsid w:val="00F9389C"/>
    <w:rsid w:val="00F93AF3"/>
    <w:rsid w:val="00F93BEE"/>
    <w:rsid w:val="00F94457"/>
    <w:rsid w:val="00F948ED"/>
    <w:rsid w:val="00F94D5D"/>
    <w:rsid w:val="00F94F66"/>
    <w:rsid w:val="00F95804"/>
    <w:rsid w:val="00F95E6D"/>
    <w:rsid w:val="00F96172"/>
    <w:rsid w:val="00F9762F"/>
    <w:rsid w:val="00F97638"/>
    <w:rsid w:val="00F9784B"/>
    <w:rsid w:val="00F97FF5"/>
    <w:rsid w:val="00FA0046"/>
    <w:rsid w:val="00FA0220"/>
    <w:rsid w:val="00FA04C6"/>
    <w:rsid w:val="00FA0972"/>
    <w:rsid w:val="00FA0E90"/>
    <w:rsid w:val="00FA1A22"/>
    <w:rsid w:val="00FA1C99"/>
    <w:rsid w:val="00FA26D2"/>
    <w:rsid w:val="00FA29F6"/>
    <w:rsid w:val="00FA3059"/>
    <w:rsid w:val="00FA33FD"/>
    <w:rsid w:val="00FA3449"/>
    <w:rsid w:val="00FA4C51"/>
    <w:rsid w:val="00FA4D97"/>
    <w:rsid w:val="00FA5004"/>
    <w:rsid w:val="00FA521E"/>
    <w:rsid w:val="00FA5634"/>
    <w:rsid w:val="00FA574F"/>
    <w:rsid w:val="00FA576D"/>
    <w:rsid w:val="00FA5912"/>
    <w:rsid w:val="00FA5EA8"/>
    <w:rsid w:val="00FA6122"/>
    <w:rsid w:val="00FA63CE"/>
    <w:rsid w:val="00FA6973"/>
    <w:rsid w:val="00FA7654"/>
    <w:rsid w:val="00FA794F"/>
    <w:rsid w:val="00FA7C72"/>
    <w:rsid w:val="00FB036D"/>
    <w:rsid w:val="00FB0953"/>
    <w:rsid w:val="00FB0E13"/>
    <w:rsid w:val="00FB12D7"/>
    <w:rsid w:val="00FB1438"/>
    <w:rsid w:val="00FB1C16"/>
    <w:rsid w:val="00FB209D"/>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13F6"/>
    <w:rsid w:val="00FC16CE"/>
    <w:rsid w:val="00FC1803"/>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2B3"/>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EB3"/>
    <w:rsid w:val="00FE143A"/>
    <w:rsid w:val="00FE1747"/>
    <w:rsid w:val="00FE1822"/>
    <w:rsid w:val="00FE18BF"/>
    <w:rsid w:val="00FE1A86"/>
    <w:rsid w:val="00FE1AEA"/>
    <w:rsid w:val="00FE2004"/>
    <w:rsid w:val="00FE255B"/>
    <w:rsid w:val="00FE355C"/>
    <w:rsid w:val="00FE3640"/>
    <w:rsid w:val="00FE3B92"/>
    <w:rsid w:val="00FE3D6C"/>
    <w:rsid w:val="00FE3DEE"/>
    <w:rsid w:val="00FE3FA9"/>
    <w:rsid w:val="00FE4478"/>
    <w:rsid w:val="00FE44B5"/>
    <w:rsid w:val="00FE4914"/>
    <w:rsid w:val="00FE499C"/>
    <w:rsid w:val="00FE4AC6"/>
    <w:rsid w:val="00FE4F39"/>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A1A70552-D837-425B-9CB5-905F97DEB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09AF"/>
    <w:pPr>
      <w:spacing w:line="288" w:lineRule="auto"/>
      <w:jc w:val="both"/>
    </w:pPr>
    <w:rPr>
      <w:rFonts w:ascii="Times New Roman" w:eastAsiaTheme="minorEastAsia" w:hAnsi="Times New Roman"/>
      <w:sz w:val="22"/>
      <w:lang w:val="en-GB" w:eastAsia="ja-JP"/>
    </w:rPr>
  </w:style>
  <w:style w:type="paragraph" w:styleId="Heading1">
    <w:name w:val="heading 1"/>
    <w:aliases w:val="H1,h1,app heading 1,l1,Memo Heading 1,h11,h12,h13,h14,h15,h16,Heading U,1,Head 1 (Chapter heading),Titre§,Section Head,Heading 1 (NN),NMP Heading 1,Titolo Sezione,1st level,I1,Chapter title,l1+toc 1,Level 1,Level 11,Head 1,Head 11,Head 12"/>
    <w:basedOn w:val="Normal"/>
    <w:next w:val="Normal"/>
    <w:qFormat/>
    <w:pPr>
      <w:keepNext/>
      <w:numPr>
        <w:numId w:val="5"/>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604FE3"/>
    <w:pPr>
      <w:keepNext/>
      <w:numPr>
        <w:ilvl w:val="1"/>
        <w:numId w:val="5"/>
      </w:numPr>
      <w:spacing w:line="480" w:lineRule="auto"/>
      <w:outlineLvl w:val="1"/>
    </w:pPr>
    <w:rPr>
      <w:rFonts w:ascii="Arial" w:hAnsi="Arial"/>
      <w:sz w:val="32"/>
    </w:rPr>
  </w:style>
  <w:style w:type="paragraph" w:styleId="Heading3">
    <w:name w:val="heading 3"/>
    <w:aliases w:val="Underrubrik2,H3,no break,Memo Heading 3"/>
    <w:basedOn w:val="Normal"/>
    <w:next w:val="Normal"/>
    <w:qFormat/>
    <w:pPr>
      <w:keepNext/>
      <w:numPr>
        <w:ilvl w:val="2"/>
        <w:numId w:val="5"/>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5"/>
      </w:numPr>
      <w:jc w:val="right"/>
      <w:outlineLvl w:val="3"/>
    </w:pPr>
    <w:rPr>
      <w:rFonts w:ascii="Arial" w:hAnsi="Arial"/>
      <w:i/>
    </w:rPr>
  </w:style>
  <w:style w:type="paragraph" w:styleId="Heading5">
    <w:name w:val="heading 5"/>
    <w:aliases w:val="H5"/>
    <w:basedOn w:val="Normal"/>
    <w:next w:val="Normal"/>
    <w:qFormat/>
    <w:pPr>
      <w:keepNext/>
      <w:numPr>
        <w:ilvl w:val="4"/>
        <w:numId w:val="5"/>
      </w:numPr>
      <w:spacing w:line="360" w:lineRule="auto"/>
      <w:outlineLvl w:val="4"/>
    </w:pPr>
    <w:rPr>
      <w:sz w:val="26"/>
      <w:u w:val="single"/>
    </w:rPr>
  </w:style>
  <w:style w:type="paragraph" w:styleId="Heading6">
    <w:name w:val="heading 6"/>
    <w:basedOn w:val="Normal"/>
    <w:next w:val="Normal"/>
    <w:qFormat/>
    <w:pPr>
      <w:numPr>
        <w:ilvl w:val="5"/>
        <w:numId w:val="5"/>
      </w:numPr>
      <w:spacing w:before="240" w:after="60"/>
      <w:outlineLvl w:val="5"/>
    </w:pPr>
    <w:rPr>
      <w:i/>
    </w:rPr>
  </w:style>
  <w:style w:type="paragraph" w:styleId="Heading7">
    <w:name w:val="heading 7"/>
    <w:basedOn w:val="Normal"/>
    <w:next w:val="Normal"/>
    <w:qFormat/>
    <w:pPr>
      <w:numPr>
        <w:ilvl w:val="6"/>
        <w:numId w:val="5"/>
      </w:numPr>
      <w:spacing w:before="240" w:after="60"/>
      <w:outlineLvl w:val="6"/>
    </w:pPr>
    <w:rPr>
      <w:rFonts w:ascii="Arial" w:hAnsi="Arial"/>
    </w:rPr>
  </w:style>
  <w:style w:type="paragraph" w:styleId="Heading8">
    <w:name w:val="heading 8"/>
    <w:aliases w:val="Table Heading"/>
    <w:basedOn w:val="Normal"/>
    <w:next w:val="Normal"/>
    <w:qFormat/>
    <w:pPr>
      <w:numPr>
        <w:ilvl w:val="7"/>
        <w:numId w:val="5"/>
      </w:numPr>
      <w:spacing w:before="240" w:after="60"/>
      <w:outlineLvl w:val="7"/>
    </w:pPr>
    <w:rPr>
      <w:rFonts w:ascii="Arial" w:hAnsi="Arial"/>
      <w:i/>
    </w:rPr>
  </w:style>
  <w:style w:type="paragraph" w:styleId="Heading9">
    <w:name w:val="heading 9"/>
    <w:aliases w:val="Figure Heading,FH"/>
    <w:basedOn w:val="Normal"/>
    <w:next w:val="Normal"/>
    <w:qFormat/>
    <w:pPr>
      <w:numPr>
        <w:ilvl w:val="8"/>
        <w:numId w:val="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eastAsia="MS Mincho"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link w:val="B1Char"/>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style>
  <w:style w:type="paragraph" w:customStyle="1" w:styleId="TableText">
    <w:name w:val="Table_Text"/>
    <w:basedOn w:val="Normal"/>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semiHidden/>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pPr>
    <w:rPr>
      <w:rFonts w:ascii="Arial" w:eastAsia="MS Mincho" w:hAnsi="Arial"/>
      <w:kern w:val="2"/>
      <w:sz w:val="21"/>
      <w:lang w:val="de-DE"/>
    </w:rPr>
  </w:style>
  <w:style w:type="paragraph" w:styleId="CommentText">
    <w:name w:val="annotation text"/>
    <w:basedOn w:val="Normal"/>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Normal"/>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customStyle="1" w:styleId="ColorfulShading-Accent31">
    <w:name w:val="Colorful Shading - Accent 31"/>
    <w:basedOn w:val="Normal"/>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Normal"/>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Normal"/>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ListParagraph">
    <w:name w:val="List Paragraph"/>
    <w:basedOn w:val="Normal"/>
    <w:link w:val="ListParagraphChar"/>
    <w:uiPriority w:val="34"/>
    <w:qFormat/>
    <w:rsid w:val="000E10F2"/>
    <w:pPr>
      <w:ind w:leftChars="400" w:left="800"/>
    </w:pPr>
  </w:style>
  <w:style w:type="paragraph" w:customStyle="1" w:styleId="EX">
    <w:name w:val="EX"/>
    <w:basedOn w:val="Normal"/>
    <w:rsid w:val="00231FAF"/>
    <w:pPr>
      <w:keepLines/>
      <w:spacing w:after="180"/>
      <w:ind w:left="1702" w:hanging="1418"/>
    </w:pPr>
    <w:rPr>
      <w:sz w:val="20"/>
      <w:lang w:eastAsia="en-US"/>
    </w:rPr>
  </w:style>
  <w:style w:type="character" w:styleId="PlaceholderText">
    <w:name w:val="Placeholder Text"/>
    <w:basedOn w:val="DefaultParagraphFont"/>
    <w:uiPriority w:val="99"/>
    <w:semiHidden/>
    <w:rsid w:val="001E2B5C"/>
    <w:rPr>
      <w:color w:val="808080"/>
    </w:rPr>
  </w:style>
  <w:style w:type="character" w:customStyle="1" w:styleId="ListParagraphChar">
    <w:name w:val="List Paragraph Char"/>
    <w:link w:val="ListParagraph"/>
    <w:uiPriority w:val="34"/>
    <w:locked/>
    <w:rsid w:val="007E3361"/>
    <w:rPr>
      <w:rFonts w:ascii="Times New Roman" w:eastAsiaTheme="minorEastAsia" w:hAnsi="Times New Roman"/>
      <w:sz w:val="22"/>
      <w:lang w:val="en-GB" w:eastAsia="ja-JP"/>
    </w:rPr>
  </w:style>
  <w:style w:type="paragraph" w:customStyle="1" w:styleId="Doc-text2">
    <w:name w:val="Doc-text2"/>
    <w:basedOn w:val="Normal"/>
    <w:link w:val="Doc-text2Char"/>
    <w:qFormat/>
    <w:rsid w:val="00913EC2"/>
    <w:pPr>
      <w:tabs>
        <w:tab w:val="left" w:pos="1622"/>
      </w:tabs>
      <w:spacing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913EC2"/>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8D2E59-AC26-44EB-8AB2-7E64127A8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1793</TotalTime>
  <Pages>5</Pages>
  <Words>1433</Words>
  <Characters>8172</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Manager/>
  <Company>ETRI</Company>
  <LinksUpToDate>false</LinksUpToDate>
  <CharactersWithSpaces>9586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BING HUI</cp:lastModifiedBy>
  <cp:revision>200</cp:revision>
  <cp:lastPrinted>2014-05-09T11:56:00Z</cp:lastPrinted>
  <dcterms:created xsi:type="dcterms:W3CDTF">2016-11-05T00:27:00Z</dcterms:created>
  <dcterms:modified xsi:type="dcterms:W3CDTF">2017-01-10T00:45:00Z</dcterms:modified>
  <cp:category/>
</cp:coreProperties>
</file>